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4C8" w:rsidRDefault="00BA714F">
      <w:pPr>
        <w:adjustRightInd w:val="0"/>
        <w:snapToGrid w:val="0"/>
        <w:spacing w:before="0" w:beforeAutospacing="0" w:after="0" w:afterAutospacing="0" w:line="360" w:lineRule="auto"/>
        <w:jc w:val="center"/>
        <w:rPr>
          <w:rFonts w:asciiTheme="majorEastAsia" w:eastAsiaTheme="majorEastAsia" w:hAnsiTheme="majorEastAsia"/>
          <w:b/>
          <w:color w:val="454545"/>
          <w:sz w:val="44"/>
          <w:szCs w:val="44"/>
          <w:shd w:val="clear" w:color="auto" w:fill="FFFFFF"/>
        </w:rPr>
      </w:pPr>
      <w:r>
        <w:rPr>
          <w:rFonts w:asciiTheme="majorEastAsia" w:eastAsiaTheme="majorEastAsia" w:hAnsiTheme="majorEastAsia" w:hint="eastAsia"/>
          <w:b/>
          <w:sz w:val="44"/>
          <w:szCs w:val="44"/>
        </w:rPr>
        <w:t>新疆湘晟新材料科技有限公司</w:t>
      </w:r>
    </w:p>
    <w:p w:rsidR="003564C8" w:rsidRDefault="00BA714F">
      <w:pPr>
        <w:adjustRightInd w:val="0"/>
        <w:snapToGrid w:val="0"/>
        <w:spacing w:before="0" w:beforeAutospacing="0" w:after="0" w:afterAutospacing="0" w:line="360" w:lineRule="auto"/>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招</w:t>
      </w:r>
      <w:r>
        <w:rPr>
          <w:rFonts w:asciiTheme="majorEastAsia" w:eastAsiaTheme="majorEastAsia" w:hAnsiTheme="majorEastAsia" w:hint="eastAsia"/>
          <w:b/>
          <w:sz w:val="44"/>
          <w:szCs w:val="44"/>
        </w:rPr>
        <w:t xml:space="preserve"> </w:t>
      </w:r>
      <w:r>
        <w:rPr>
          <w:rFonts w:asciiTheme="majorEastAsia" w:eastAsiaTheme="majorEastAsia" w:hAnsiTheme="majorEastAsia" w:hint="eastAsia"/>
          <w:b/>
          <w:sz w:val="44"/>
          <w:szCs w:val="44"/>
        </w:rPr>
        <w:t>聘</w:t>
      </w:r>
      <w:r>
        <w:rPr>
          <w:rFonts w:asciiTheme="majorEastAsia" w:eastAsiaTheme="majorEastAsia" w:hAnsiTheme="majorEastAsia" w:hint="eastAsia"/>
          <w:b/>
          <w:sz w:val="44"/>
          <w:szCs w:val="44"/>
        </w:rPr>
        <w:t xml:space="preserve"> </w:t>
      </w:r>
      <w:r>
        <w:rPr>
          <w:rFonts w:asciiTheme="majorEastAsia" w:eastAsiaTheme="majorEastAsia" w:hAnsiTheme="majorEastAsia" w:hint="eastAsia"/>
          <w:b/>
          <w:sz w:val="44"/>
          <w:szCs w:val="44"/>
        </w:rPr>
        <w:t>简</w:t>
      </w:r>
      <w:r>
        <w:rPr>
          <w:rFonts w:asciiTheme="majorEastAsia" w:eastAsiaTheme="majorEastAsia" w:hAnsiTheme="majorEastAsia" w:hint="eastAsia"/>
          <w:b/>
          <w:sz w:val="44"/>
          <w:szCs w:val="44"/>
        </w:rPr>
        <w:t xml:space="preserve"> </w:t>
      </w:r>
      <w:r>
        <w:rPr>
          <w:rFonts w:asciiTheme="majorEastAsia" w:eastAsiaTheme="majorEastAsia" w:hAnsiTheme="majorEastAsia" w:hint="eastAsia"/>
          <w:b/>
          <w:sz w:val="44"/>
          <w:szCs w:val="44"/>
        </w:rPr>
        <w:t>章</w:t>
      </w:r>
    </w:p>
    <w:p w:rsidR="003564C8" w:rsidRDefault="003564C8">
      <w:pPr>
        <w:adjustRightInd w:val="0"/>
        <w:snapToGrid w:val="0"/>
        <w:spacing w:before="0" w:beforeAutospacing="0" w:after="0" w:afterAutospacing="0" w:line="360" w:lineRule="auto"/>
        <w:jc w:val="center"/>
        <w:rPr>
          <w:rFonts w:asciiTheme="majorEastAsia" w:eastAsiaTheme="majorEastAsia" w:hAnsiTheme="majorEastAsia"/>
          <w:b/>
          <w:sz w:val="44"/>
          <w:szCs w:val="44"/>
        </w:rPr>
      </w:pPr>
    </w:p>
    <w:p w:rsidR="003564C8" w:rsidRDefault="00BA714F">
      <w:pPr>
        <w:adjustRightInd w:val="0"/>
        <w:snapToGrid w:val="0"/>
        <w:spacing w:before="0" w:beforeAutospacing="0" w:after="0" w:afterAutospacing="0" w:line="500" w:lineRule="exact"/>
        <w:ind w:firstLineChars="196" w:firstLine="630"/>
        <w:rPr>
          <w:rFonts w:ascii="仿宋" w:eastAsia="仿宋" w:hAnsi="仿宋"/>
          <w:b/>
          <w:sz w:val="32"/>
          <w:szCs w:val="32"/>
          <w:shd w:val="clear" w:color="auto" w:fill="FFFFFF"/>
        </w:rPr>
      </w:pPr>
      <w:r>
        <w:rPr>
          <w:rFonts w:ascii="仿宋" w:eastAsia="仿宋" w:hAnsi="仿宋" w:hint="eastAsia"/>
          <w:b/>
          <w:sz w:val="32"/>
          <w:szCs w:val="32"/>
          <w:shd w:val="clear" w:color="auto" w:fill="FFFFFF"/>
        </w:rPr>
        <w:t>一、公司背景</w:t>
      </w:r>
      <w:r>
        <w:rPr>
          <w:rFonts w:ascii="仿宋" w:eastAsia="仿宋" w:hAnsi="仿宋" w:hint="eastAsia"/>
          <w:b/>
          <w:sz w:val="32"/>
          <w:szCs w:val="32"/>
          <w:shd w:val="clear" w:color="auto" w:fill="FFFFFF"/>
        </w:rPr>
        <w:t>-</w:t>
      </w:r>
      <w:r>
        <w:rPr>
          <w:rFonts w:ascii="仿宋" w:eastAsia="仿宋" w:hAnsi="仿宋" w:hint="eastAsia"/>
          <w:b/>
          <w:sz w:val="32"/>
          <w:szCs w:val="32"/>
          <w:shd w:val="clear" w:color="auto" w:fill="FFFFFF"/>
        </w:rPr>
        <w:t>五江集团简介</w:t>
      </w:r>
    </w:p>
    <w:p w:rsidR="003564C8" w:rsidRDefault="00BA714F">
      <w:pPr>
        <w:spacing w:before="0" w:beforeAutospacing="0" w:after="0" w:afterAutospacing="0" w:line="5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湖南五江轻化集团有限公司创业于</w:t>
      </w:r>
      <w:r>
        <w:rPr>
          <w:rFonts w:ascii="仿宋" w:eastAsia="仿宋" w:hAnsi="仿宋" w:hint="eastAsia"/>
          <w:color w:val="000000"/>
          <w:sz w:val="32"/>
          <w:szCs w:val="32"/>
        </w:rPr>
        <w:t>1979</w:t>
      </w:r>
      <w:r>
        <w:rPr>
          <w:rFonts w:ascii="仿宋" w:eastAsia="仿宋" w:hAnsi="仿宋" w:hint="eastAsia"/>
          <w:color w:val="000000"/>
          <w:sz w:val="32"/>
          <w:szCs w:val="32"/>
        </w:rPr>
        <w:t>年</w:t>
      </w:r>
      <w:r>
        <w:rPr>
          <w:rFonts w:ascii="仿宋" w:eastAsia="仿宋" w:hAnsi="仿宋" w:hint="eastAsia"/>
          <w:color w:val="000000"/>
          <w:sz w:val="32"/>
          <w:szCs w:val="32"/>
        </w:rPr>
        <w:t>9</w:t>
      </w:r>
      <w:r>
        <w:rPr>
          <w:rFonts w:ascii="仿宋" w:eastAsia="仿宋" w:hAnsi="仿宋" w:hint="eastAsia"/>
          <w:color w:val="000000"/>
          <w:sz w:val="32"/>
          <w:szCs w:val="32"/>
        </w:rPr>
        <w:t>月，目前已发展成为一家集科、工、贸于一体，拥有自营进出口权</w:t>
      </w:r>
      <w:r>
        <w:rPr>
          <w:rFonts w:ascii="仿宋" w:eastAsia="仿宋" w:hAnsi="仿宋" w:hint="eastAsia"/>
          <w:color w:val="000000"/>
          <w:sz w:val="32"/>
          <w:szCs w:val="32"/>
        </w:rPr>
        <w:t>,</w:t>
      </w:r>
      <w:r>
        <w:rPr>
          <w:rFonts w:ascii="仿宋" w:eastAsia="仿宋" w:hAnsi="仿宋" w:hint="eastAsia"/>
          <w:color w:val="000000"/>
          <w:sz w:val="32"/>
          <w:szCs w:val="32"/>
        </w:rPr>
        <w:t>下辖湖南、广东、广西、江西、山东、山西、新疆等</w:t>
      </w:r>
      <w:r>
        <w:rPr>
          <w:rFonts w:ascii="仿宋" w:eastAsia="仿宋" w:hAnsi="仿宋" w:hint="eastAsia"/>
          <w:color w:val="000000"/>
          <w:sz w:val="32"/>
          <w:szCs w:val="32"/>
        </w:rPr>
        <w:t>10</w:t>
      </w:r>
      <w:r>
        <w:rPr>
          <w:rFonts w:ascii="仿宋" w:eastAsia="仿宋" w:hAnsi="仿宋" w:hint="eastAsia"/>
          <w:color w:val="000000"/>
          <w:sz w:val="32"/>
          <w:szCs w:val="32"/>
        </w:rPr>
        <w:t>省区</w:t>
      </w:r>
      <w:r>
        <w:rPr>
          <w:rFonts w:ascii="仿宋" w:eastAsia="仿宋" w:hAnsi="仿宋" w:hint="eastAsia"/>
          <w:color w:val="000000"/>
          <w:sz w:val="32"/>
          <w:szCs w:val="32"/>
        </w:rPr>
        <w:t>38</w:t>
      </w:r>
      <w:r>
        <w:rPr>
          <w:rFonts w:ascii="仿宋" w:eastAsia="仿宋" w:hAnsi="仿宋" w:hint="eastAsia"/>
          <w:color w:val="000000"/>
          <w:sz w:val="32"/>
          <w:szCs w:val="32"/>
        </w:rPr>
        <w:t>家生产企业及销售公司，拥有</w:t>
      </w:r>
      <w:r>
        <w:rPr>
          <w:rFonts w:ascii="仿宋" w:eastAsia="仿宋" w:hAnsi="仿宋" w:hint="eastAsia"/>
          <w:color w:val="000000"/>
          <w:sz w:val="32"/>
          <w:szCs w:val="32"/>
        </w:rPr>
        <w:t>30000</w:t>
      </w:r>
      <w:r>
        <w:rPr>
          <w:rFonts w:ascii="仿宋" w:eastAsia="仿宋" w:hAnsi="仿宋" w:hint="eastAsia"/>
          <w:color w:val="000000"/>
          <w:sz w:val="32"/>
          <w:szCs w:val="32"/>
        </w:rPr>
        <w:t>余名员工的大型综合民营企业集团。公司总资产近</w:t>
      </w:r>
      <w:r>
        <w:rPr>
          <w:rFonts w:ascii="仿宋" w:eastAsia="仿宋" w:hAnsi="仿宋" w:hint="eastAsia"/>
          <w:color w:val="000000"/>
          <w:sz w:val="32"/>
          <w:szCs w:val="32"/>
        </w:rPr>
        <w:t>500</w:t>
      </w:r>
      <w:r>
        <w:rPr>
          <w:rFonts w:ascii="仿宋" w:eastAsia="仿宋" w:hAnsi="仿宋" w:hint="eastAsia"/>
          <w:color w:val="000000"/>
          <w:sz w:val="32"/>
          <w:szCs w:val="32"/>
        </w:rPr>
        <w:t>亿元，综合实力位居湖南省百强民营企业综合类第二名，系原国家经贸委</w:t>
      </w:r>
      <w:r>
        <w:rPr>
          <w:rFonts w:ascii="仿宋" w:eastAsia="仿宋" w:hAnsi="仿宋" w:hint="eastAsia"/>
          <w:color w:val="000000"/>
          <w:sz w:val="32"/>
          <w:szCs w:val="32"/>
        </w:rPr>
        <w:t>300</w:t>
      </w:r>
      <w:r>
        <w:rPr>
          <w:rFonts w:ascii="仿宋" w:eastAsia="仿宋" w:hAnsi="仿宋" w:hint="eastAsia"/>
          <w:color w:val="000000"/>
          <w:sz w:val="32"/>
          <w:szCs w:val="32"/>
        </w:rPr>
        <w:t>家重点调度扶持民营企业和湖南省</w:t>
      </w:r>
      <w:proofErr w:type="gramStart"/>
      <w:r>
        <w:rPr>
          <w:rFonts w:ascii="仿宋" w:eastAsia="仿宋" w:hAnsi="仿宋" w:hint="eastAsia"/>
          <w:color w:val="000000"/>
          <w:sz w:val="32"/>
          <w:szCs w:val="32"/>
        </w:rPr>
        <w:t>经信委</w:t>
      </w:r>
      <w:r>
        <w:rPr>
          <w:rFonts w:ascii="仿宋" w:eastAsia="仿宋" w:hAnsi="仿宋" w:hint="eastAsia"/>
          <w:color w:val="000000"/>
          <w:sz w:val="32"/>
          <w:szCs w:val="32"/>
        </w:rPr>
        <w:t>10</w:t>
      </w:r>
      <w:r>
        <w:rPr>
          <w:rFonts w:ascii="仿宋" w:eastAsia="仿宋" w:hAnsi="仿宋" w:hint="eastAsia"/>
          <w:color w:val="000000"/>
          <w:sz w:val="32"/>
          <w:szCs w:val="32"/>
        </w:rPr>
        <w:t>家</w:t>
      </w:r>
      <w:proofErr w:type="gramEnd"/>
      <w:r>
        <w:rPr>
          <w:rFonts w:ascii="仿宋" w:eastAsia="仿宋" w:hAnsi="仿宋" w:hint="eastAsia"/>
          <w:color w:val="000000"/>
          <w:sz w:val="32"/>
          <w:szCs w:val="32"/>
        </w:rPr>
        <w:t>重点调度扶持民营企业之一；先后荣获全国“守合同重信用企业”、“全国工人先锋号”、湖南省十佳诚信私营企业标兵、湖南省优秀非公有制企业、湖南省高新技术企业、湖</w:t>
      </w:r>
      <w:r>
        <w:rPr>
          <w:rFonts w:ascii="仿宋" w:eastAsia="仿宋" w:hAnsi="仿宋" w:hint="eastAsia"/>
          <w:color w:val="000000"/>
          <w:sz w:val="32"/>
          <w:szCs w:val="32"/>
        </w:rPr>
        <w:t>南省银行业协会“守信用企业”等荣誉称号；是湖南省首批</w:t>
      </w:r>
      <w:r>
        <w:rPr>
          <w:rFonts w:ascii="仿宋" w:eastAsia="仿宋" w:hAnsi="仿宋" w:hint="eastAsia"/>
          <w:color w:val="000000"/>
          <w:sz w:val="32"/>
          <w:szCs w:val="32"/>
        </w:rPr>
        <w:t>17</w:t>
      </w:r>
      <w:r>
        <w:rPr>
          <w:rFonts w:ascii="仿宋" w:eastAsia="仿宋" w:hAnsi="仿宋" w:hint="eastAsia"/>
          <w:color w:val="000000"/>
          <w:sz w:val="32"/>
          <w:szCs w:val="32"/>
        </w:rPr>
        <w:t>家循环经济试点企业之一，是湖南省“双百工程”企业。</w:t>
      </w:r>
    </w:p>
    <w:p w:rsidR="003564C8" w:rsidRDefault="00BA714F">
      <w:pPr>
        <w:spacing w:before="0" w:beforeAutospacing="0" w:after="0" w:afterAutospacing="0" w:line="500" w:lineRule="exact"/>
        <w:ind w:firstLineChars="200" w:firstLine="640"/>
        <w:rPr>
          <w:rFonts w:ascii="仿宋" w:eastAsia="仿宋" w:hAnsi="仿宋"/>
          <w:sz w:val="32"/>
          <w:szCs w:val="32"/>
        </w:rPr>
      </w:pPr>
      <w:r>
        <w:rPr>
          <w:rFonts w:ascii="仿宋" w:eastAsia="仿宋" w:hAnsi="仿宋" w:hint="eastAsia"/>
          <w:color w:val="000000"/>
          <w:sz w:val="32"/>
          <w:szCs w:val="32"/>
        </w:rPr>
        <w:t>集团董事局主席肖安江当选为第十二届全国人大代表，被评为中国十大杰出创新人物、湖南省十大杰出</w:t>
      </w:r>
      <w:proofErr w:type="gramStart"/>
      <w:r>
        <w:rPr>
          <w:rFonts w:ascii="仿宋" w:eastAsia="仿宋" w:hAnsi="仿宋" w:hint="eastAsia"/>
          <w:color w:val="000000"/>
          <w:sz w:val="32"/>
          <w:szCs w:val="32"/>
        </w:rPr>
        <w:t>经济人</w:t>
      </w:r>
      <w:proofErr w:type="gramEnd"/>
      <w:r>
        <w:rPr>
          <w:rFonts w:ascii="仿宋" w:eastAsia="仿宋" w:hAnsi="仿宋" w:hint="eastAsia"/>
          <w:color w:val="000000"/>
          <w:sz w:val="32"/>
          <w:szCs w:val="32"/>
        </w:rPr>
        <w:t>物、湖南省劳动模范、湖南省优秀企业家、湖南省十大杰出青年企业家、湖南省十大创新技术标兵、娄底市十大</w:t>
      </w:r>
      <w:proofErr w:type="gramStart"/>
      <w:r>
        <w:rPr>
          <w:rFonts w:ascii="仿宋" w:eastAsia="仿宋" w:hAnsi="仿宋" w:hint="eastAsia"/>
          <w:color w:val="000000"/>
          <w:sz w:val="32"/>
          <w:szCs w:val="32"/>
        </w:rPr>
        <w:t>经济人</w:t>
      </w:r>
      <w:proofErr w:type="gramEnd"/>
      <w:r>
        <w:rPr>
          <w:rFonts w:ascii="仿宋" w:eastAsia="仿宋" w:hAnsi="仿宋" w:hint="eastAsia"/>
          <w:color w:val="000000"/>
          <w:sz w:val="32"/>
          <w:szCs w:val="32"/>
        </w:rPr>
        <w:t>物、娄底市改革开放</w:t>
      </w:r>
      <w:r>
        <w:rPr>
          <w:rFonts w:ascii="仿宋" w:eastAsia="仿宋" w:hAnsi="仿宋" w:hint="eastAsia"/>
          <w:color w:val="000000"/>
          <w:sz w:val="32"/>
          <w:szCs w:val="32"/>
        </w:rPr>
        <w:t>30</w:t>
      </w:r>
      <w:r>
        <w:rPr>
          <w:rFonts w:ascii="仿宋" w:eastAsia="仿宋" w:hAnsi="仿宋" w:hint="eastAsia"/>
          <w:color w:val="000000"/>
          <w:sz w:val="32"/>
          <w:szCs w:val="32"/>
        </w:rPr>
        <w:t>周年经济建设最具影响力人物，被聘为湘潭大学客座教授，受到习近平、胡锦涛、李克强、吴邦国、刘云山、张高丽、张春贤</w:t>
      </w:r>
      <w:r>
        <w:rPr>
          <w:rFonts w:ascii="仿宋" w:eastAsia="仿宋" w:hAnsi="仿宋" w:hint="eastAsia"/>
          <w:sz w:val="32"/>
          <w:szCs w:val="32"/>
        </w:rPr>
        <w:t>、艾力更</w:t>
      </w:r>
      <w:r>
        <w:rPr>
          <w:rFonts w:ascii="仿宋" w:hAnsi="仿宋" w:hint="eastAsia"/>
          <w:sz w:val="32"/>
          <w:szCs w:val="32"/>
        </w:rPr>
        <w:t>•</w:t>
      </w:r>
      <w:r>
        <w:rPr>
          <w:rFonts w:ascii="仿宋" w:eastAsia="仿宋" w:hAnsi="仿宋" w:hint="eastAsia"/>
          <w:sz w:val="32"/>
          <w:szCs w:val="32"/>
        </w:rPr>
        <w:t>依明巴海等党和国家领导人的亲切接见。</w:t>
      </w:r>
    </w:p>
    <w:p w:rsidR="003564C8" w:rsidRDefault="00BA714F">
      <w:pPr>
        <w:spacing w:before="0" w:beforeAutospacing="0" w:after="0" w:afterAutospacing="0" w:line="500" w:lineRule="exact"/>
        <w:ind w:firstLineChars="200" w:firstLine="640"/>
        <w:rPr>
          <w:rFonts w:ascii="仿宋" w:eastAsia="仿宋" w:hAnsi="仿宋"/>
          <w:color w:val="000000"/>
          <w:sz w:val="32"/>
          <w:szCs w:val="32"/>
        </w:rPr>
        <w:sectPr w:rsidR="003564C8">
          <w:pgSz w:w="11906" w:h="16838"/>
          <w:pgMar w:top="1134" w:right="1134" w:bottom="1134" w:left="1134" w:header="851" w:footer="992" w:gutter="0"/>
          <w:cols w:space="425"/>
          <w:docGrid w:type="lines" w:linePitch="312"/>
        </w:sectPr>
      </w:pPr>
      <w:r>
        <w:rPr>
          <w:rFonts w:ascii="仿宋" w:eastAsia="仿宋" w:hAnsi="仿宋" w:hint="eastAsia"/>
          <w:color w:val="000000"/>
          <w:sz w:val="32"/>
          <w:szCs w:val="32"/>
        </w:rPr>
        <w:t>日月经天，江河行地。五江奔腾，通达四海。五江集团高扬科学发展观的旗帜，肩负“为国民创利，为员工造福，为企业发展，为社会贡献”的使命，以饱满的激情、高昂的斗志，朝着“志为行业一流、共创世界品牌”的目标奋勇前进！</w:t>
      </w:r>
    </w:p>
    <w:p w:rsidR="003564C8" w:rsidRDefault="003564C8">
      <w:pPr>
        <w:spacing w:before="0" w:beforeAutospacing="0" w:after="0" w:afterAutospacing="0" w:line="500" w:lineRule="exact"/>
        <w:ind w:firstLineChars="200" w:firstLine="420"/>
        <w:rPr>
          <w:rFonts w:ascii="仿宋" w:eastAsia="仿宋" w:hAnsi="仿宋"/>
        </w:rPr>
      </w:pPr>
    </w:p>
    <w:p w:rsidR="003564C8" w:rsidRDefault="00BA714F">
      <w:pPr>
        <w:pStyle w:val="a6"/>
        <w:shd w:val="clear" w:color="auto" w:fill="FFFFFF"/>
        <w:adjustRightInd w:val="0"/>
        <w:snapToGrid w:val="0"/>
        <w:spacing w:before="0" w:beforeAutospacing="0" w:after="0" w:afterAutospacing="0" w:line="360" w:lineRule="auto"/>
        <w:jc w:val="center"/>
        <w:rPr>
          <w:rFonts w:asciiTheme="majorEastAsia" w:eastAsiaTheme="majorEastAsia" w:hAnsiTheme="majorEastAsia" w:cs="Times New Roman"/>
          <w:b/>
          <w:kern w:val="2"/>
          <w:sz w:val="44"/>
          <w:szCs w:val="44"/>
        </w:rPr>
      </w:pPr>
      <w:r>
        <w:rPr>
          <w:rFonts w:asciiTheme="majorEastAsia" w:eastAsiaTheme="majorEastAsia" w:hAnsiTheme="majorEastAsia" w:cs="Times New Roman" w:hint="eastAsia"/>
          <w:b/>
          <w:kern w:val="2"/>
          <w:sz w:val="44"/>
          <w:szCs w:val="44"/>
        </w:rPr>
        <w:t>公司基本</w:t>
      </w:r>
      <w:r>
        <w:rPr>
          <w:rFonts w:asciiTheme="majorEastAsia" w:eastAsiaTheme="majorEastAsia" w:hAnsiTheme="majorEastAsia" w:cs="Times New Roman" w:hint="eastAsia"/>
          <w:b/>
          <w:kern w:val="2"/>
          <w:sz w:val="44"/>
          <w:szCs w:val="44"/>
        </w:rPr>
        <w:t>情况</w:t>
      </w:r>
    </w:p>
    <w:p w:rsidR="003564C8" w:rsidRDefault="00BA714F">
      <w:pPr>
        <w:spacing w:beforeAutospacing="0" w:afterAutospacing="0" w:line="560" w:lineRule="exact"/>
        <w:ind w:firstLineChars="200" w:firstLine="640"/>
        <w:rPr>
          <w:rFonts w:ascii="仿宋_GB2312" w:eastAsia="仿宋_GB2312"/>
          <w:sz w:val="32"/>
          <w:szCs w:val="32"/>
        </w:rPr>
      </w:pPr>
      <w:r>
        <w:rPr>
          <w:rFonts w:ascii="仿宋_GB2312" w:eastAsia="仿宋_GB2312" w:hint="eastAsia"/>
          <w:sz w:val="32"/>
          <w:szCs w:val="32"/>
        </w:rPr>
        <w:t>新疆湘晟新材料科技有限公司（简称公司）</w:t>
      </w:r>
      <w:r>
        <w:rPr>
          <w:rFonts w:ascii="仿宋_GB2312" w:eastAsia="仿宋_GB2312" w:hAnsi="仿宋_GB2312" w:cs="仿宋_GB2312" w:hint="eastAsia"/>
          <w:bCs/>
          <w:color w:val="000000"/>
          <w:sz w:val="32"/>
          <w:szCs w:val="32"/>
        </w:rPr>
        <w:t>是由哈密当地政府招商引资落地的一家由五江集团牵头投资兴办的大型新材料高科技企业，成立于</w:t>
      </w:r>
      <w:r>
        <w:rPr>
          <w:rFonts w:ascii="仿宋_GB2312" w:eastAsia="仿宋_GB2312" w:hAnsi="仿宋_GB2312" w:cs="仿宋_GB2312" w:hint="eastAsia"/>
          <w:bCs/>
          <w:color w:val="000000"/>
          <w:sz w:val="32"/>
          <w:szCs w:val="32"/>
        </w:rPr>
        <w:t>2013</w:t>
      </w:r>
      <w:r>
        <w:rPr>
          <w:rFonts w:ascii="仿宋_GB2312" w:eastAsia="仿宋_GB2312" w:hAnsi="仿宋_GB2312" w:cs="仿宋_GB2312" w:hint="eastAsia"/>
          <w:bCs/>
          <w:color w:val="000000"/>
          <w:sz w:val="32"/>
          <w:szCs w:val="32"/>
        </w:rPr>
        <w:t>年</w:t>
      </w:r>
      <w:r>
        <w:rPr>
          <w:rFonts w:ascii="仿宋_GB2312" w:eastAsia="仿宋_GB2312" w:hAnsi="仿宋_GB2312" w:cs="仿宋_GB2312" w:hint="eastAsia"/>
          <w:bCs/>
          <w:color w:val="000000"/>
          <w:sz w:val="32"/>
          <w:szCs w:val="32"/>
        </w:rPr>
        <w:t>4</w:t>
      </w:r>
      <w:r>
        <w:rPr>
          <w:rFonts w:ascii="仿宋_GB2312" w:eastAsia="仿宋_GB2312" w:hAnsi="仿宋_GB2312" w:cs="仿宋_GB2312" w:hint="eastAsia"/>
          <w:bCs/>
          <w:color w:val="000000"/>
          <w:sz w:val="32"/>
          <w:szCs w:val="32"/>
        </w:rPr>
        <w:t>月</w:t>
      </w:r>
      <w:r>
        <w:rPr>
          <w:rFonts w:ascii="仿宋_GB2312" w:eastAsia="仿宋_GB2312" w:hAnsi="仿宋_GB2312" w:cs="仿宋_GB2312" w:hint="eastAsia"/>
          <w:bCs/>
          <w:color w:val="000000"/>
          <w:sz w:val="32"/>
          <w:szCs w:val="32"/>
        </w:rPr>
        <w:t>16</w:t>
      </w:r>
      <w:r>
        <w:rPr>
          <w:rFonts w:ascii="仿宋_GB2312" w:eastAsia="仿宋_GB2312" w:hAnsi="仿宋_GB2312" w:cs="仿宋_GB2312" w:hint="eastAsia"/>
          <w:bCs/>
          <w:color w:val="000000"/>
          <w:sz w:val="32"/>
          <w:szCs w:val="32"/>
        </w:rPr>
        <w:t>日，注册资金</w:t>
      </w:r>
      <w:r>
        <w:rPr>
          <w:rFonts w:ascii="仿宋_GB2312" w:eastAsia="仿宋_GB2312" w:hAnsi="仿宋_GB2312" w:cs="仿宋_GB2312" w:hint="eastAsia"/>
          <w:bCs/>
          <w:color w:val="000000"/>
          <w:sz w:val="32"/>
          <w:szCs w:val="32"/>
        </w:rPr>
        <w:t>11980</w:t>
      </w:r>
      <w:r>
        <w:rPr>
          <w:rFonts w:ascii="仿宋_GB2312" w:eastAsia="仿宋_GB2312" w:hAnsi="仿宋_GB2312" w:cs="仿宋_GB2312" w:hint="eastAsia"/>
          <w:bCs/>
          <w:color w:val="000000"/>
          <w:sz w:val="32"/>
          <w:szCs w:val="32"/>
        </w:rPr>
        <w:t>万元，</w:t>
      </w:r>
      <w:r>
        <w:rPr>
          <w:rFonts w:ascii="仿宋_GB2312" w:eastAsia="仿宋_GB2312" w:hint="eastAsia"/>
          <w:sz w:val="32"/>
          <w:szCs w:val="32"/>
        </w:rPr>
        <w:t>下辖新疆湘辰钛业科技有限公司、新疆湘润新材料科技有限公司、新疆湘和新材料科技有限公司、西安柯辰威尔金属材料公司与</w:t>
      </w:r>
      <w:r>
        <w:rPr>
          <w:rFonts w:ascii="仿宋_GB2312" w:eastAsia="仿宋_GB2312" w:hAnsiTheme="minorEastAsia" w:hint="eastAsia"/>
          <w:sz w:val="32"/>
          <w:szCs w:val="32"/>
        </w:rPr>
        <w:t>新疆红山煤业科技有限公司</w:t>
      </w:r>
      <w:r>
        <w:rPr>
          <w:rFonts w:ascii="仿宋_GB2312" w:eastAsia="仿宋_GB2312" w:hint="eastAsia"/>
          <w:sz w:val="32"/>
          <w:szCs w:val="32"/>
        </w:rPr>
        <w:t>。</w:t>
      </w:r>
    </w:p>
    <w:p w:rsidR="003564C8" w:rsidRDefault="00BA714F">
      <w:pPr>
        <w:spacing w:beforeAutospacing="0" w:afterAutospacing="0" w:line="560" w:lineRule="exact"/>
        <w:ind w:firstLineChars="200" w:firstLine="640"/>
        <w:rPr>
          <w:rFonts w:ascii="仿宋_GB2312" w:eastAsia="仿宋_GB2312"/>
          <w:sz w:val="32"/>
          <w:szCs w:val="32"/>
        </w:rPr>
      </w:pPr>
      <w:r>
        <w:rPr>
          <w:rFonts w:ascii="仿宋_GB2312" w:eastAsia="仿宋_GB2312" w:hAnsi="仿宋_GB2312" w:cs="仿宋_GB2312" w:hint="eastAsia"/>
          <w:bCs/>
          <w:color w:val="000000"/>
          <w:sz w:val="32"/>
          <w:szCs w:val="32"/>
        </w:rPr>
        <w:t>公司地处新疆哈密市花园乡高新技术产业园区，紧邻星光大道西南侧，占地</w:t>
      </w:r>
      <w:r>
        <w:rPr>
          <w:rFonts w:ascii="仿宋_GB2312" w:eastAsia="仿宋_GB2312" w:hAnsi="仿宋_GB2312" w:cs="仿宋_GB2312" w:hint="eastAsia"/>
          <w:bCs/>
          <w:color w:val="000000"/>
          <w:sz w:val="32"/>
          <w:szCs w:val="32"/>
        </w:rPr>
        <w:t>1750</w:t>
      </w:r>
      <w:r>
        <w:rPr>
          <w:rFonts w:ascii="仿宋_GB2312" w:eastAsia="仿宋_GB2312" w:hAnsi="仿宋_GB2312" w:cs="仿宋_GB2312" w:hint="eastAsia"/>
          <w:bCs/>
          <w:color w:val="000000"/>
          <w:sz w:val="32"/>
          <w:szCs w:val="32"/>
        </w:rPr>
        <w:t>亩，距</w:t>
      </w:r>
      <w:r>
        <w:rPr>
          <w:rFonts w:ascii="仿宋_GB2312" w:eastAsia="仿宋_GB2312" w:hAnsi="仿宋_GB2312" w:cs="仿宋_GB2312" w:hint="eastAsia"/>
          <w:bCs/>
          <w:color w:val="000000"/>
          <w:sz w:val="32"/>
          <w:szCs w:val="32"/>
        </w:rPr>
        <w:t>S235</w:t>
      </w:r>
      <w:r>
        <w:rPr>
          <w:rFonts w:ascii="仿宋_GB2312" w:eastAsia="仿宋_GB2312" w:hAnsi="仿宋_GB2312" w:cs="仿宋_GB2312" w:hint="eastAsia"/>
          <w:bCs/>
          <w:color w:val="000000"/>
          <w:sz w:val="32"/>
          <w:szCs w:val="32"/>
        </w:rPr>
        <w:t>省道（哈罗公路）</w:t>
      </w:r>
      <w:r>
        <w:rPr>
          <w:rFonts w:ascii="仿宋_GB2312" w:eastAsia="仿宋_GB2312" w:hAnsi="仿宋_GB2312" w:cs="仿宋_GB2312" w:hint="eastAsia"/>
          <w:bCs/>
          <w:color w:val="000000"/>
          <w:sz w:val="32"/>
          <w:szCs w:val="32"/>
        </w:rPr>
        <w:t>9</w:t>
      </w:r>
      <w:r>
        <w:rPr>
          <w:rFonts w:ascii="仿宋_GB2312" w:eastAsia="仿宋_GB2312" w:hAnsi="仿宋_GB2312" w:cs="仿宋_GB2312" w:hint="eastAsia"/>
          <w:bCs/>
          <w:color w:val="000000"/>
          <w:sz w:val="32"/>
          <w:szCs w:val="32"/>
        </w:rPr>
        <w:t>公里，离哈密市区</w:t>
      </w:r>
      <w:r>
        <w:rPr>
          <w:rFonts w:ascii="仿宋_GB2312" w:eastAsia="仿宋_GB2312" w:hAnsi="仿宋_GB2312" w:cs="仿宋_GB2312" w:hint="eastAsia"/>
          <w:bCs/>
          <w:color w:val="000000"/>
          <w:sz w:val="32"/>
          <w:szCs w:val="32"/>
        </w:rPr>
        <w:t>23</w:t>
      </w:r>
      <w:r>
        <w:rPr>
          <w:rFonts w:ascii="仿宋_GB2312" w:eastAsia="仿宋_GB2312" w:hAnsi="仿宋_GB2312" w:cs="仿宋_GB2312" w:hint="eastAsia"/>
          <w:bCs/>
          <w:color w:val="000000"/>
          <w:sz w:val="32"/>
          <w:szCs w:val="32"/>
        </w:rPr>
        <w:t>公里。</w:t>
      </w:r>
    </w:p>
    <w:p w:rsidR="003564C8" w:rsidRDefault="00BA714F">
      <w:pPr>
        <w:autoSpaceDE w:val="0"/>
        <w:autoSpaceDN w:val="0"/>
        <w:spacing w:beforeAutospacing="0" w:afterAutospacing="0" w:line="560" w:lineRule="exact"/>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公司现有干部员工</w:t>
      </w:r>
      <w:r>
        <w:rPr>
          <w:rFonts w:ascii="仿宋_GB2312" w:eastAsia="仿宋_GB2312" w:hAnsi="仿宋_GB2312" w:cs="仿宋_GB2312" w:hint="eastAsia"/>
          <w:bCs/>
          <w:color w:val="000000"/>
          <w:sz w:val="32"/>
          <w:szCs w:val="32"/>
        </w:rPr>
        <w:t>近</w:t>
      </w:r>
      <w:r>
        <w:rPr>
          <w:rFonts w:ascii="仿宋_GB2312" w:eastAsia="仿宋_GB2312" w:hAnsi="仿宋_GB2312" w:cs="仿宋_GB2312" w:hint="eastAsia"/>
          <w:bCs/>
          <w:color w:val="000000"/>
          <w:sz w:val="32"/>
          <w:szCs w:val="32"/>
        </w:rPr>
        <w:t>1400</w:t>
      </w:r>
      <w:r>
        <w:rPr>
          <w:rFonts w:ascii="仿宋_GB2312" w:eastAsia="仿宋_GB2312" w:hAnsi="仿宋_GB2312" w:cs="仿宋_GB2312" w:hint="eastAsia"/>
          <w:bCs/>
          <w:color w:val="000000"/>
          <w:sz w:val="32"/>
          <w:szCs w:val="32"/>
        </w:rPr>
        <w:t>人，其中研究生学历</w:t>
      </w:r>
      <w:r>
        <w:rPr>
          <w:rFonts w:ascii="仿宋_GB2312" w:eastAsia="仿宋_GB2312" w:hAnsi="仿宋_GB2312" w:cs="仿宋_GB2312" w:hint="eastAsia"/>
          <w:bCs/>
          <w:color w:val="000000"/>
          <w:sz w:val="32"/>
          <w:szCs w:val="32"/>
        </w:rPr>
        <w:t>23</w:t>
      </w:r>
      <w:r>
        <w:rPr>
          <w:rFonts w:ascii="仿宋_GB2312" w:eastAsia="仿宋_GB2312" w:hAnsi="仿宋_GB2312" w:cs="仿宋_GB2312" w:hint="eastAsia"/>
          <w:bCs/>
          <w:color w:val="000000"/>
          <w:sz w:val="32"/>
          <w:szCs w:val="32"/>
        </w:rPr>
        <w:t>人，本科学历</w:t>
      </w:r>
      <w:r>
        <w:rPr>
          <w:rFonts w:ascii="仿宋_GB2312" w:eastAsia="仿宋_GB2312" w:hAnsi="仿宋_GB2312" w:cs="仿宋_GB2312" w:hint="eastAsia"/>
          <w:bCs/>
          <w:color w:val="000000"/>
          <w:sz w:val="32"/>
          <w:szCs w:val="32"/>
        </w:rPr>
        <w:t>307</w:t>
      </w:r>
      <w:r>
        <w:rPr>
          <w:rFonts w:ascii="仿宋_GB2312" w:eastAsia="仿宋_GB2312" w:hAnsi="仿宋_GB2312" w:cs="仿宋_GB2312" w:hint="eastAsia"/>
          <w:bCs/>
          <w:color w:val="000000"/>
          <w:sz w:val="32"/>
          <w:szCs w:val="32"/>
        </w:rPr>
        <w:t>人，大专学历</w:t>
      </w:r>
      <w:r>
        <w:rPr>
          <w:rFonts w:ascii="仿宋_GB2312" w:eastAsia="仿宋_GB2312" w:hAnsi="仿宋_GB2312" w:cs="仿宋_GB2312" w:hint="eastAsia"/>
          <w:bCs/>
          <w:color w:val="000000"/>
          <w:sz w:val="32"/>
          <w:szCs w:val="32"/>
        </w:rPr>
        <w:t>591</w:t>
      </w:r>
      <w:r>
        <w:rPr>
          <w:rFonts w:ascii="仿宋_GB2312" w:eastAsia="仿宋_GB2312" w:hAnsi="仿宋_GB2312" w:cs="仿宋_GB2312" w:hint="eastAsia"/>
          <w:bCs/>
          <w:color w:val="000000"/>
          <w:sz w:val="32"/>
          <w:szCs w:val="32"/>
        </w:rPr>
        <w:t>人，中专学历</w:t>
      </w:r>
      <w:r>
        <w:rPr>
          <w:rFonts w:ascii="仿宋_GB2312" w:eastAsia="仿宋_GB2312" w:hAnsi="仿宋_GB2312" w:cs="仿宋_GB2312" w:hint="eastAsia"/>
          <w:bCs/>
          <w:color w:val="000000"/>
          <w:sz w:val="32"/>
          <w:szCs w:val="32"/>
        </w:rPr>
        <w:t>201</w:t>
      </w:r>
      <w:r>
        <w:rPr>
          <w:rFonts w:ascii="仿宋_GB2312" w:eastAsia="仿宋_GB2312" w:hAnsi="仿宋_GB2312" w:cs="仿宋_GB2312" w:hint="eastAsia"/>
          <w:bCs/>
          <w:color w:val="000000"/>
          <w:sz w:val="32"/>
          <w:szCs w:val="32"/>
        </w:rPr>
        <w:t>人；</w:t>
      </w:r>
      <w:r>
        <w:rPr>
          <w:rFonts w:ascii="仿宋_GB2312" w:eastAsia="仿宋_GB2312" w:hAnsiTheme="minorEastAsia" w:cs="宋体" w:hint="eastAsia"/>
          <w:kern w:val="0"/>
          <w:sz w:val="32"/>
          <w:szCs w:val="32"/>
        </w:rPr>
        <w:t>专业技术人员约</w:t>
      </w:r>
      <w:r>
        <w:rPr>
          <w:rFonts w:ascii="仿宋_GB2312" w:eastAsia="仿宋_GB2312" w:hAnsiTheme="minorEastAsia" w:cs="宋体" w:hint="eastAsia"/>
          <w:kern w:val="0"/>
          <w:sz w:val="32"/>
          <w:szCs w:val="32"/>
        </w:rPr>
        <w:t>2</w:t>
      </w:r>
      <w:r>
        <w:rPr>
          <w:rFonts w:ascii="仿宋_GB2312" w:eastAsia="仿宋_GB2312" w:hAnsiTheme="minorEastAsia" w:cs="宋体"/>
          <w:kern w:val="0"/>
          <w:sz w:val="32"/>
          <w:szCs w:val="32"/>
        </w:rPr>
        <w:t>48</w:t>
      </w:r>
      <w:r>
        <w:rPr>
          <w:rFonts w:ascii="仿宋_GB2312" w:eastAsia="仿宋_GB2312" w:hAnsiTheme="minorEastAsia" w:cs="宋体" w:hint="eastAsia"/>
          <w:kern w:val="0"/>
          <w:sz w:val="32"/>
          <w:szCs w:val="32"/>
        </w:rPr>
        <w:t xml:space="preserve"> </w:t>
      </w:r>
      <w:r>
        <w:rPr>
          <w:rFonts w:ascii="仿宋_GB2312" w:eastAsia="仿宋_GB2312" w:hAnsiTheme="minorEastAsia" w:cs="宋体" w:hint="eastAsia"/>
          <w:kern w:val="0"/>
          <w:sz w:val="32"/>
          <w:szCs w:val="32"/>
        </w:rPr>
        <w:t>人，其中高级工程师</w:t>
      </w:r>
      <w:r>
        <w:rPr>
          <w:rFonts w:ascii="仿宋_GB2312" w:eastAsia="仿宋_GB2312" w:hAnsiTheme="minorEastAsia" w:cs="宋体" w:hint="eastAsia"/>
          <w:kern w:val="0"/>
          <w:sz w:val="32"/>
          <w:szCs w:val="32"/>
        </w:rPr>
        <w:t>4</w:t>
      </w:r>
      <w:r>
        <w:rPr>
          <w:rFonts w:ascii="仿宋_GB2312" w:eastAsia="仿宋_GB2312" w:hAnsiTheme="minorEastAsia" w:cs="宋体"/>
          <w:kern w:val="0"/>
          <w:sz w:val="32"/>
          <w:szCs w:val="32"/>
        </w:rPr>
        <w:t>0</w:t>
      </w:r>
      <w:r>
        <w:rPr>
          <w:rFonts w:ascii="仿宋_GB2312" w:eastAsia="仿宋_GB2312" w:hAnsiTheme="minorEastAsia" w:cs="宋体" w:hint="eastAsia"/>
          <w:kern w:val="0"/>
          <w:sz w:val="32"/>
          <w:szCs w:val="32"/>
        </w:rPr>
        <w:t xml:space="preserve"> </w:t>
      </w:r>
      <w:r>
        <w:rPr>
          <w:rFonts w:ascii="仿宋_GB2312" w:eastAsia="仿宋_GB2312" w:hAnsiTheme="minorEastAsia" w:cs="宋体" w:hint="eastAsia"/>
          <w:kern w:val="0"/>
          <w:sz w:val="32"/>
          <w:szCs w:val="32"/>
        </w:rPr>
        <w:t>人、工程师</w:t>
      </w:r>
      <w:r>
        <w:rPr>
          <w:rFonts w:ascii="仿宋_GB2312" w:eastAsia="仿宋_GB2312" w:hAnsiTheme="minorEastAsia" w:cs="宋体" w:hint="eastAsia"/>
          <w:kern w:val="0"/>
          <w:sz w:val="32"/>
          <w:szCs w:val="32"/>
        </w:rPr>
        <w:t>1</w:t>
      </w:r>
      <w:r>
        <w:rPr>
          <w:rFonts w:ascii="仿宋_GB2312" w:eastAsia="仿宋_GB2312" w:hAnsiTheme="minorEastAsia" w:cs="宋体"/>
          <w:kern w:val="0"/>
          <w:sz w:val="32"/>
          <w:szCs w:val="32"/>
        </w:rPr>
        <w:t xml:space="preserve">26 </w:t>
      </w:r>
      <w:r>
        <w:rPr>
          <w:rFonts w:ascii="仿宋_GB2312" w:eastAsia="仿宋_GB2312" w:hAnsiTheme="minorEastAsia" w:cs="宋体" w:hint="eastAsia"/>
          <w:kern w:val="0"/>
          <w:sz w:val="32"/>
          <w:szCs w:val="32"/>
        </w:rPr>
        <w:t>人、技术员</w:t>
      </w:r>
      <w:r>
        <w:rPr>
          <w:rFonts w:ascii="仿宋_GB2312" w:eastAsia="仿宋_GB2312" w:hAnsiTheme="minorEastAsia" w:cs="宋体" w:hint="eastAsia"/>
          <w:kern w:val="0"/>
          <w:sz w:val="32"/>
          <w:szCs w:val="32"/>
        </w:rPr>
        <w:t>8</w:t>
      </w:r>
      <w:r>
        <w:rPr>
          <w:rFonts w:ascii="仿宋_GB2312" w:eastAsia="仿宋_GB2312" w:hAnsiTheme="minorEastAsia" w:cs="宋体"/>
          <w:kern w:val="0"/>
          <w:sz w:val="32"/>
          <w:szCs w:val="32"/>
        </w:rPr>
        <w:t>2</w:t>
      </w:r>
      <w:r>
        <w:rPr>
          <w:rFonts w:ascii="仿宋_GB2312" w:eastAsia="仿宋_GB2312" w:hAnsiTheme="minorEastAsia" w:cs="宋体" w:hint="eastAsia"/>
          <w:kern w:val="0"/>
          <w:sz w:val="32"/>
          <w:szCs w:val="32"/>
        </w:rPr>
        <w:t xml:space="preserve"> </w:t>
      </w:r>
      <w:r>
        <w:rPr>
          <w:rFonts w:ascii="仿宋_GB2312" w:eastAsia="仿宋_GB2312" w:hAnsiTheme="minorEastAsia" w:cs="宋体" w:hint="eastAsia"/>
          <w:kern w:val="0"/>
          <w:sz w:val="32"/>
          <w:szCs w:val="32"/>
        </w:rPr>
        <w:t>人，</w:t>
      </w:r>
      <w:r>
        <w:rPr>
          <w:rFonts w:ascii="仿宋_GB2312" w:eastAsia="仿宋_GB2312" w:hAnsiTheme="minorEastAsia" w:hint="eastAsia"/>
          <w:sz w:val="32"/>
          <w:szCs w:val="32"/>
        </w:rPr>
        <w:t>其中</w:t>
      </w:r>
      <w:r>
        <w:rPr>
          <w:rFonts w:ascii="仿宋_GB2312" w:eastAsia="仿宋_GB2312" w:hAnsiTheme="minorEastAsia" w:hint="eastAsia"/>
          <w:sz w:val="32"/>
          <w:szCs w:val="32"/>
        </w:rPr>
        <w:t>100</w:t>
      </w:r>
      <w:r>
        <w:rPr>
          <w:rFonts w:ascii="仿宋_GB2312" w:eastAsia="仿宋_GB2312" w:hAnsiTheme="minorEastAsia" w:hint="eastAsia"/>
          <w:sz w:val="32"/>
          <w:szCs w:val="32"/>
        </w:rPr>
        <w:t>余人来自</w:t>
      </w:r>
      <w:proofErr w:type="gramStart"/>
      <w:r>
        <w:rPr>
          <w:rFonts w:ascii="仿宋_GB2312" w:eastAsia="仿宋_GB2312" w:hAnsiTheme="minorEastAsia" w:hint="eastAsia"/>
          <w:sz w:val="32"/>
          <w:szCs w:val="32"/>
        </w:rPr>
        <w:t>钛行业</w:t>
      </w:r>
      <w:proofErr w:type="gramEnd"/>
      <w:r>
        <w:rPr>
          <w:rFonts w:ascii="仿宋_GB2312" w:eastAsia="仿宋_GB2312" w:hAnsiTheme="minorEastAsia" w:hint="eastAsia"/>
          <w:sz w:val="32"/>
          <w:szCs w:val="32"/>
        </w:rPr>
        <w:t>知名企业</w:t>
      </w:r>
      <w:r>
        <w:rPr>
          <w:rFonts w:ascii="仿宋_GB2312" w:eastAsia="仿宋_GB2312" w:hAnsiTheme="minorEastAsia" w:cs="宋体" w:hint="eastAsia"/>
          <w:kern w:val="0"/>
          <w:sz w:val="32"/>
          <w:szCs w:val="32"/>
        </w:rPr>
        <w:t>，形成了一支专业素质过硬的技术团队</w:t>
      </w:r>
      <w:r>
        <w:rPr>
          <w:rFonts w:ascii="仿宋_GB2312" w:eastAsia="仿宋_GB2312" w:hAnsi="仿宋_GB2312" w:cs="仿宋_GB2312" w:hint="eastAsia"/>
          <w:bCs/>
          <w:color w:val="000000"/>
          <w:sz w:val="32"/>
          <w:szCs w:val="32"/>
        </w:rPr>
        <w:t>，平均年龄为</w:t>
      </w:r>
      <w:r>
        <w:rPr>
          <w:rFonts w:ascii="仿宋_GB2312" w:eastAsia="仿宋_GB2312" w:hAnsi="仿宋_GB2312" w:cs="仿宋_GB2312"/>
          <w:bCs/>
          <w:color w:val="000000"/>
          <w:sz w:val="32"/>
          <w:szCs w:val="32"/>
        </w:rPr>
        <w:t>32.94</w:t>
      </w:r>
      <w:r>
        <w:rPr>
          <w:rFonts w:ascii="仿宋_GB2312" w:eastAsia="仿宋_GB2312" w:hAnsi="仿宋_GB2312" w:cs="仿宋_GB2312" w:hint="eastAsia"/>
          <w:bCs/>
          <w:color w:val="000000"/>
          <w:sz w:val="32"/>
          <w:szCs w:val="32"/>
        </w:rPr>
        <w:t>岁，呈现出干部员工队伍知识化、专业化、年轻化的特点。</w:t>
      </w:r>
    </w:p>
    <w:p w:rsidR="003564C8" w:rsidRDefault="00BA714F">
      <w:pPr>
        <w:adjustRightInd w:val="0"/>
        <w:snapToGrid w:val="0"/>
        <w:spacing w:before="0" w:beforeAutospacing="0" w:after="0" w:afterAutospacing="0" w:line="360" w:lineRule="auto"/>
        <w:ind w:firstLineChars="200" w:firstLine="640"/>
        <w:rPr>
          <w:rFonts w:ascii="仿宋_GB2312" w:eastAsia="仿宋_GB2312" w:hAnsi="仿宋_GB2312" w:cs="仿宋_GB2312"/>
          <w:bCs/>
          <w:color w:val="000000"/>
          <w:sz w:val="32"/>
          <w:szCs w:val="32"/>
        </w:rPr>
      </w:pPr>
      <w:r>
        <w:rPr>
          <w:rFonts w:ascii="仿宋_GB2312" w:eastAsia="仿宋_GB2312" w:hAnsi="仿宋_GB2312" w:cs="仿宋_GB2312" w:hint="eastAsia"/>
          <w:bCs/>
          <w:color w:val="000000"/>
          <w:sz w:val="32"/>
          <w:szCs w:val="32"/>
        </w:rPr>
        <w:t>为吸引和稳定员工队伍扎根哈密，公司在哈密市中心（阿牙路）建设“七星级”员工生活基地，同时实施全员持股，为公司今后上市与打造“中国第一，世界一流”的</w:t>
      </w:r>
      <w:proofErr w:type="gramStart"/>
      <w:r>
        <w:rPr>
          <w:rFonts w:ascii="仿宋_GB2312" w:eastAsia="仿宋_GB2312" w:hAnsi="仿宋_GB2312" w:cs="仿宋_GB2312" w:hint="eastAsia"/>
          <w:bCs/>
          <w:color w:val="000000"/>
          <w:sz w:val="32"/>
          <w:szCs w:val="32"/>
        </w:rPr>
        <w:t>钛产业</w:t>
      </w:r>
      <w:proofErr w:type="gramEnd"/>
      <w:r>
        <w:rPr>
          <w:rFonts w:ascii="仿宋_GB2312" w:eastAsia="仿宋_GB2312" w:hAnsi="仿宋_GB2312" w:cs="仿宋_GB2312" w:hint="eastAsia"/>
          <w:bCs/>
          <w:color w:val="000000"/>
          <w:sz w:val="32"/>
          <w:szCs w:val="32"/>
        </w:rPr>
        <w:t>园打下了坚实的基础。</w:t>
      </w:r>
    </w:p>
    <w:p w:rsidR="003564C8" w:rsidRDefault="00BA714F">
      <w:pPr>
        <w:adjustRightInd w:val="0"/>
        <w:snapToGrid w:val="0"/>
        <w:spacing w:before="0" w:beforeAutospacing="0" w:after="0" w:afterAutospacing="0" w:line="360" w:lineRule="auto"/>
        <w:ind w:firstLineChars="200" w:firstLine="643"/>
        <w:rPr>
          <w:rFonts w:ascii="仿宋" w:eastAsia="仿宋" w:hAnsi="仿宋"/>
          <w:b/>
          <w:color w:val="000000"/>
          <w:sz w:val="32"/>
          <w:szCs w:val="32"/>
        </w:rPr>
      </w:pPr>
      <w:r>
        <w:rPr>
          <w:rFonts w:ascii="仿宋" w:eastAsia="仿宋" w:hAnsi="仿宋" w:hint="eastAsia"/>
          <w:b/>
          <w:color w:val="000000"/>
          <w:sz w:val="32"/>
          <w:szCs w:val="32"/>
        </w:rPr>
        <w:t>一、招聘专业及需求人数</w:t>
      </w:r>
    </w:p>
    <w:tbl>
      <w:tblPr>
        <w:tblW w:w="8520" w:type="dxa"/>
        <w:tblInd w:w="267" w:type="dxa"/>
        <w:tblLayout w:type="fixed"/>
        <w:tblCellMar>
          <w:left w:w="0" w:type="dxa"/>
          <w:right w:w="0" w:type="dxa"/>
        </w:tblCellMar>
        <w:tblLook w:val="04A0"/>
      </w:tblPr>
      <w:tblGrid>
        <w:gridCol w:w="1290"/>
        <w:gridCol w:w="3015"/>
        <w:gridCol w:w="2205"/>
        <w:gridCol w:w="2010"/>
      </w:tblGrid>
      <w:tr w:rsidR="003564C8">
        <w:trPr>
          <w:trHeight w:val="600"/>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序号</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专业类别</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学历</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招聘人数</w:t>
            </w:r>
          </w:p>
        </w:tc>
      </w:tr>
      <w:tr w:rsidR="003564C8">
        <w:trPr>
          <w:trHeight w:val="600"/>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机械类</w:t>
            </w:r>
            <w:r>
              <w:rPr>
                <w:rFonts w:ascii="宋体" w:hAnsi="宋体" w:cs="宋体" w:hint="eastAsia"/>
                <w:color w:val="000000"/>
                <w:kern w:val="0"/>
                <w:sz w:val="24"/>
                <w:szCs w:val="24"/>
                <w:lang/>
              </w:rPr>
              <w:t>专业</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大专</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105</w:t>
            </w:r>
          </w:p>
        </w:tc>
      </w:tr>
      <w:tr w:rsidR="003564C8">
        <w:trPr>
          <w:trHeight w:val="600"/>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lastRenderedPageBreak/>
              <w:t>2</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金属材料类专业</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大专</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12</w:t>
            </w:r>
          </w:p>
        </w:tc>
      </w:tr>
      <w:tr w:rsidR="003564C8">
        <w:trPr>
          <w:trHeight w:val="600"/>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3</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电气类</w:t>
            </w:r>
            <w:r>
              <w:rPr>
                <w:rFonts w:ascii="宋体" w:hAnsi="宋体" w:cs="宋体" w:hint="eastAsia"/>
                <w:color w:val="000000"/>
                <w:kern w:val="0"/>
                <w:sz w:val="24"/>
                <w:szCs w:val="24"/>
                <w:lang/>
              </w:rPr>
              <w:t>专业</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大专</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15</w:t>
            </w:r>
          </w:p>
        </w:tc>
      </w:tr>
      <w:tr w:rsidR="003564C8">
        <w:trPr>
          <w:trHeight w:val="600"/>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4</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仪表类</w:t>
            </w:r>
            <w:r>
              <w:rPr>
                <w:rFonts w:ascii="宋体" w:hAnsi="宋体" w:cs="宋体" w:hint="eastAsia"/>
                <w:color w:val="000000"/>
                <w:kern w:val="0"/>
                <w:sz w:val="24"/>
                <w:szCs w:val="24"/>
                <w:lang/>
              </w:rPr>
              <w:t>专业</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大专</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5</w:t>
            </w:r>
          </w:p>
        </w:tc>
      </w:tr>
      <w:tr w:rsidR="003564C8">
        <w:trPr>
          <w:trHeight w:val="600"/>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5</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冶金类</w:t>
            </w:r>
            <w:r>
              <w:rPr>
                <w:rFonts w:ascii="宋体" w:hAnsi="宋体" w:cs="宋体" w:hint="eastAsia"/>
                <w:color w:val="000000"/>
                <w:kern w:val="0"/>
                <w:sz w:val="24"/>
                <w:szCs w:val="24"/>
                <w:lang/>
              </w:rPr>
              <w:t>专业</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大专</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20</w:t>
            </w:r>
          </w:p>
        </w:tc>
      </w:tr>
      <w:tr w:rsidR="003564C8">
        <w:trPr>
          <w:trHeight w:val="600"/>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6</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焊接类专业</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大专</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5</w:t>
            </w:r>
          </w:p>
        </w:tc>
      </w:tr>
      <w:tr w:rsidR="003564C8">
        <w:trPr>
          <w:trHeight w:val="600"/>
        </w:trPr>
        <w:tc>
          <w:tcPr>
            <w:tcW w:w="430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jc w:val="center"/>
              <w:rPr>
                <w:rFonts w:ascii="宋体" w:hAnsi="宋体" w:cs="宋体"/>
                <w:color w:val="000000"/>
                <w:sz w:val="24"/>
                <w:szCs w:val="24"/>
              </w:rPr>
            </w:pPr>
            <w:r>
              <w:rPr>
                <w:rFonts w:ascii="宋体" w:hAnsi="宋体" w:cs="宋体" w:hint="eastAsia"/>
                <w:color w:val="000000"/>
                <w:kern w:val="0"/>
                <w:sz w:val="24"/>
                <w:szCs w:val="24"/>
                <w:lang/>
              </w:rPr>
              <w:t>合计</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jc w:val="center"/>
              <w:rPr>
                <w:rFonts w:ascii="宋体" w:hAnsi="宋体" w:cs="宋体"/>
                <w:color w:val="000000"/>
                <w:sz w:val="24"/>
                <w:szCs w:val="24"/>
              </w:rPr>
            </w:pPr>
            <w:r>
              <w:rPr>
                <w:rFonts w:ascii="宋体" w:hAnsi="宋体" w:cs="宋体" w:hint="eastAsia"/>
                <w:color w:val="000000"/>
                <w:kern w:val="0"/>
                <w:sz w:val="24"/>
                <w:szCs w:val="24"/>
                <w:lang/>
              </w:rPr>
              <w:t>大专</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64C8" w:rsidRDefault="00BA714F">
            <w:pPr>
              <w:jc w:val="center"/>
              <w:rPr>
                <w:rFonts w:ascii="宋体" w:hAnsi="宋体" w:cs="宋体"/>
                <w:color w:val="000000"/>
                <w:sz w:val="24"/>
                <w:szCs w:val="24"/>
              </w:rPr>
            </w:pPr>
            <w:r>
              <w:rPr>
                <w:rFonts w:ascii="宋体" w:hAnsi="宋体" w:cs="宋体" w:hint="eastAsia"/>
                <w:color w:val="000000"/>
                <w:sz w:val="24"/>
                <w:szCs w:val="24"/>
              </w:rPr>
              <w:t>162</w:t>
            </w:r>
          </w:p>
        </w:tc>
      </w:tr>
    </w:tbl>
    <w:p w:rsidR="003564C8" w:rsidRDefault="00BA714F">
      <w:pPr>
        <w:spacing w:before="0" w:beforeAutospacing="0" w:after="0" w:afterAutospacing="0" w:line="500" w:lineRule="exact"/>
        <w:ind w:firstLine="646"/>
        <w:rPr>
          <w:rFonts w:ascii="仿宋" w:eastAsia="仿宋" w:hAnsi="仿宋"/>
          <w:b/>
          <w:color w:val="000000"/>
          <w:sz w:val="32"/>
          <w:szCs w:val="32"/>
        </w:rPr>
      </w:pPr>
      <w:r>
        <w:rPr>
          <w:rFonts w:ascii="仿宋" w:eastAsia="仿宋" w:hAnsi="仿宋" w:hint="eastAsia"/>
          <w:b/>
          <w:color w:val="000000"/>
          <w:sz w:val="32"/>
          <w:szCs w:val="32"/>
        </w:rPr>
        <w:t>二</w:t>
      </w:r>
      <w:r>
        <w:rPr>
          <w:rFonts w:ascii="仿宋" w:eastAsia="仿宋" w:hAnsi="仿宋" w:hint="eastAsia"/>
          <w:b/>
          <w:color w:val="000000"/>
          <w:sz w:val="32"/>
          <w:szCs w:val="32"/>
        </w:rPr>
        <w:t>、工资待遇</w:t>
      </w:r>
    </w:p>
    <w:p w:rsidR="003564C8" w:rsidRDefault="00BA714F">
      <w:pPr>
        <w:spacing w:before="0" w:beforeAutospacing="0" w:after="0" w:afterAutospacing="0" w:line="500" w:lineRule="exact"/>
        <w:ind w:firstLine="646"/>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w:t>
      </w:r>
      <w:r>
        <w:rPr>
          <w:rFonts w:ascii="仿宋" w:eastAsia="仿宋" w:hAnsi="仿宋" w:hint="eastAsia"/>
          <w:color w:val="000000"/>
          <w:sz w:val="32"/>
          <w:szCs w:val="32"/>
        </w:rPr>
        <w:t>专科</w:t>
      </w:r>
      <w:r>
        <w:rPr>
          <w:rFonts w:ascii="仿宋" w:eastAsia="仿宋" w:hAnsi="仿宋" w:hint="eastAsia"/>
          <w:color w:val="000000"/>
          <w:sz w:val="32"/>
          <w:szCs w:val="32"/>
        </w:rPr>
        <w:t>4500</w:t>
      </w:r>
      <w:r>
        <w:rPr>
          <w:rFonts w:ascii="仿宋" w:eastAsia="仿宋" w:hAnsi="仿宋" w:hint="eastAsia"/>
          <w:color w:val="000000"/>
          <w:sz w:val="32"/>
          <w:szCs w:val="32"/>
        </w:rPr>
        <w:t>-</w:t>
      </w:r>
      <w:r>
        <w:rPr>
          <w:rFonts w:ascii="仿宋" w:eastAsia="仿宋" w:hAnsi="仿宋" w:hint="eastAsia"/>
          <w:color w:val="000000"/>
          <w:sz w:val="32"/>
          <w:szCs w:val="32"/>
        </w:rPr>
        <w:t>5500</w:t>
      </w:r>
      <w:r>
        <w:rPr>
          <w:rFonts w:ascii="仿宋" w:eastAsia="仿宋" w:hAnsi="仿宋" w:hint="eastAsia"/>
          <w:color w:val="000000"/>
          <w:sz w:val="32"/>
          <w:szCs w:val="32"/>
        </w:rPr>
        <w:t>元</w:t>
      </w:r>
      <w:r>
        <w:rPr>
          <w:rFonts w:ascii="仿宋" w:eastAsia="仿宋" w:hAnsi="仿宋" w:hint="eastAsia"/>
          <w:color w:val="000000"/>
          <w:sz w:val="32"/>
          <w:szCs w:val="32"/>
        </w:rPr>
        <w:t>/</w:t>
      </w:r>
      <w:r>
        <w:rPr>
          <w:rFonts w:ascii="仿宋" w:eastAsia="仿宋" w:hAnsi="仿宋" w:hint="eastAsia"/>
          <w:color w:val="000000"/>
          <w:sz w:val="32"/>
          <w:szCs w:val="32"/>
        </w:rPr>
        <w:t>月。定薪参考标准按所在岗位工作环境、劳动强度、工作技能及工作责任对应套入工资等级，并根据公司规定实行绩效考核浮动（</w:t>
      </w:r>
      <w:r>
        <w:rPr>
          <w:rFonts w:ascii="仿宋" w:eastAsia="仿宋" w:hAnsi="仿宋" w:hint="eastAsia"/>
          <w:color w:val="000000"/>
          <w:sz w:val="32"/>
          <w:szCs w:val="32"/>
        </w:rPr>
        <w:t>实习期</w:t>
      </w:r>
      <w:r>
        <w:rPr>
          <w:rFonts w:ascii="仿宋" w:eastAsia="仿宋" w:hAnsi="仿宋" w:hint="eastAsia"/>
          <w:color w:val="000000"/>
          <w:sz w:val="32"/>
          <w:szCs w:val="32"/>
        </w:rPr>
        <w:t>70%</w:t>
      </w:r>
      <w:r>
        <w:rPr>
          <w:rFonts w:ascii="仿宋" w:eastAsia="仿宋" w:hAnsi="仿宋" w:hint="eastAsia"/>
          <w:color w:val="000000"/>
          <w:sz w:val="32"/>
          <w:szCs w:val="32"/>
        </w:rPr>
        <w:t>发放、</w:t>
      </w:r>
      <w:r>
        <w:rPr>
          <w:rFonts w:ascii="仿宋" w:eastAsia="仿宋" w:hAnsi="仿宋" w:hint="eastAsia"/>
          <w:color w:val="000000"/>
          <w:sz w:val="32"/>
          <w:szCs w:val="32"/>
        </w:rPr>
        <w:t>试用期按</w:t>
      </w:r>
      <w:r>
        <w:rPr>
          <w:rFonts w:ascii="仿宋" w:eastAsia="仿宋" w:hAnsi="仿宋" w:hint="eastAsia"/>
          <w:color w:val="000000"/>
          <w:sz w:val="32"/>
          <w:szCs w:val="32"/>
        </w:rPr>
        <w:t>80%</w:t>
      </w:r>
      <w:r>
        <w:rPr>
          <w:rFonts w:ascii="仿宋" w:eastAsia="仿宋" w:hAnsi="仿宋" w:hint="eastAsia"/>
          <w:color w:val="000000"/>
          <w:sz w:val="32"/>
          <w:szCs w:val="32"/>
        </w:rPr>
        <w:t>发放</w:t>
      </w:r>
      <w:proofErr w:type="gramStart"/>
      <w:r>
        <w:rPr>
          <w:rFonts w:ascii="仿宋" w:eastAsia="仿宋" w:hAnsi="仿宋" w:hint="eastAsia"/>
          <w:color w:val="000000"/>
          <w:sz w:val="32"/>
          <w:szCs w:val="32"/>
        </w:rPr>
        <w:t>不</w:t>
      </w:r>
      <w:proofErr w:type="gramEnd"/>
      <w:r>
        <w:rPr>
          <w:rFonts w:ascii="仿宋" w:eastAsia="仿宋" w:hAnsi="仿宋" w:hint="eastAsia"/>
          <w:color w:val="000000"/>
          <w:sz w:val="32"/>
          <w:szCs w:val="32"/>
        </w:rPr>
        <w:t>另考核）。</w:t>
      </w:r>
    </w:p>
    <w:p w:rsidR="003564C8" w:rsidRDefault="00BA714F">
      <w:pPr>
        <w:spacing w:before="0" w:beforeAutospacing="0" w:after="0" w:afterAutospacing="0" w:line="500" w:lineRule="exact"/>
        <w:ind w:firstLine="646"/>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w:t>
      </w:r>
      <w:r>
        <w:rPr>
          <w:rFonts w:ascii="仿宋" w:eastAsia="仿宋" w:hAnsi="仿宋" w:hint="eastAsia"/>
          <w:color w:val="000000"/>
          <w:sz w:val="32"/>
          <w:szCs w:val="32"/>
        </w:rPr>
        <w:t>员工入职后购买</w:t>
      </w:r>
      <w:r>
        <w:rPr>
          <w:rFonts w:ascii="仿宋" w:eastAsia="仿宋" w:hAnsi="仿宋" w:hint="eastAsia"/>
          <w:color w:val="000000"/>
          <w:sz w:val="32"/>
          <w:szCs w:val="32"/>
        </w:rPr>
        <w:t>意外伤害险</w:t>
      </w:r>
      <w:r>
        <w:rPr>
          <w:rFonts w:ascii="仿宋" w:eastAsia="仿宋" w:hAnsi="仿宋" w:hint="eastAsia"/>
          <w:color w:val="000000"/>
          <w:sz w:val="32"/>
          <w:szCs w:val="32"/>
        </w:rPr>
        <w:t>，</w:t>
      </w:r>
      <w:r>
        <w:rPr>
          <w:rFonts w:ascii="仿宋" w:eastAsia="仿宋" w:hAnsi="仿宋" w:hint="eastAsia"/>
          <w:color w:val="000000"/>
          <w:sz w:val="32"/>
          <w:szCs w:val="32"/>
        </w:rPr>
        <w:t>试用期内开始缴纳“五险</w:t>
      </w:r>
      <w:proofErr w:type="gramStart"/>
      <w:r>
        <w:rPr>
          <w:rFonts w:ascii="仿宋" w:eastAsia="仿宋" w:hAnsi="仿宋" w:hint="eastAsia"/>
          <w:color w:val="000000"/>
          <w:sz w:val="32"/>
          <w:szCs w:val="32"/>
        </w:rPr>
        <w:t>一</w:t>
      </w:r>
      <w:proofErr w:type="gramEnd"/>
      <w:r>
        <w:rPr>
          <w:rFonts w:ascii="仿宋" w:eastAsia="仿宋" w:hAnsi="仿宋" w:hint="eastAsia"/>
          <w:color w:val="000000"/>
          <w:sz w:val="32"/>
          <w:szCs w:val="32"/>
        </w:rPr>
        <w:t>金”。</w:t>
      </w:r>
    </w:p>
    <w:p w:rsidR="003564C8" w:rsidRDefault="00BA714F">
      <w:pPr>
        <w:spacing w:before="0" w:beforeAutospacing="0" w:after="0" w:afterAutospacing="0" w:line="500" w:lineRule="exact"/>
        <w:ind w:firstLine="646"/>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hint="eastAsia"/>
          <w:color w:val="000000"/>
          <w:sz w:val="32"/>
          <w:szCs w:val="32"/>
        </w:rPr>
        <w:t>、</w:t>
      </w:r>
      <w:r>
        <w:rPr>
          <w:rFonts w:ascii="仿宋" w:eastAsia="仿宋" w:hAnsi="仿宋" w:hint="eastAsia"/>
          <w:color w:val="000000"/>
          <w:sz w:val="32"/>
          <w:szCs w:val="32"/>
        </w:rPr>
        <w:t>员工生日发放生日礼物，</w:t>
      </w:r>
      <w:r>
        <w:rPr>
          <w:rFonts w:ascii="仿宋" w:eastAsia="仿宋" w:hAnsi="仿宋" w:hint="eastAsia"/>
          <w:color w:val="000000"/>
          <w:sz w:val="32"/>
          <w:szCs w:val="32"/>
        </w:rPr>
        <w:t>春节、端午节、中秋节等传统节日福利与全年聚餐费用</w:t>
      </w:r>
      <w:r>
        <w:rPr>
          <w:rFonts w:ascii="仿宋" w:eastAsia="仿宋" w:hAnsi="仿宋" w:hint="eastAsia"/>
          <w:color w:val="000000"/>
          <w:sz w:val="32"/>
          <w:szCs w:val="32"/>
        </w:rPr>
        <w:t>1200</w:t>
      </w:r>
      <w:r>
        <w:rPr>
          <w:rFonts w:ascii="仿宋" w:eastAsia="仿宋" w:hAnsi="仿宋" w:hint="eastAsia"/>
          <w:color w:val="000000"/>
          <w:sz w:val="32"/>
          <w:szCs w:val="32"/>
        </w:rPr>
        <w:t>元</w:t>
      </w:r>
      <w:r>
        <w:rPr>
          <w:rFonts w:ascii="仿宋" w:eastAsia="仿宋" w:hAnsi="仿宋" w:hint="eastAsia"/>
          <w:color w:val="000000"/>
          <w:sz w:val="32"/>
          <w:szCs w:val="32"/>
        </w:rPr>
        <w:t>/</w:t>
      </w:r>
      <w:r>
        <w:rPr>
          <w:rFonts w:ascii="仿宋" w:eastAsia="仿宋" w:hAnsi="仿宋" w:hint="eastAsia"/>
          <w:color w:val="000000"/>
          <w:sz w:val="32"/>
          <w:szCs w:val="32"/>
        </w:rPr>
        <w:t>人倾情发放。</w:t>
      </w:r>
      <w:bookmarkStart w:id="0" w:name="_GoBack"/>
      <w:bookmarkEnd w:id="0"/>
    </w:p>
    <w:p w:rsidR="003564C8" w:rsidRDefault="00BA714F">
      <w:pPr>
        <w:spacing w:before="0" w:beforeAutospacing="0" w:after="0" w:afterAutospacing="0" w:line="500" w:lineRule="exact"/>
        <w:ind w:firstLine="646"/>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hint="eastAsia"/>
          <w:color w:val="000000"/>
          <w:sz w:val="32"/>
          <w:szCs w:val="32"/>
        </w:rPr>
        <w:t>、哈密市繁华地段建设员工小区，员工享受福利房，每天免费通勤车往返市区。</w:t>
      </w:r>
    </w:p>
    <w:p w:rsidR="003564C8" w:rsidRDefault="00BA714F">
      <w:pPr>
        <w:spacing w:before="0" w:beforeAutospacing="0" w:after="0" w:afterAutospacing="0" w:line="500" w:lineRule="exact"/>
        <w:ind w:firstLine="646"/>
        <w:rPr>
          <w:rFonts w:ascii="仿宋" w:eastAsia="仿宋" w:hAnsi="仿宋"/>
          <w:color w:val="000000"/>
          <w:sz w:val="32"/>
          <w:szCs w:val="32"/>
        </w:rPr>
      </w:pPr>
      <w:r>
        <w:rPr>
          <w:rFonts w:ascii="仿宋" w:eastAsia="仿宋" w:hAnsi="仿宋" w:hint="eastAsia"/>
          <w:color w:val="000000"/>
          <w:sz w:val="32"/>
          <w:szCs w:val="32"/>
        </w:rPr>
        <w:t>5</w:t>
      </w:r>
      <w:r>
        <w:rPr>
          <w:rFonts w:ascii="仿宋" w:eastAsia="仿宋" w:hAnsi="仿宋" w:hint="eastAsia"/>
          <w:color w:val="000000"/>
          <w:sz w:val="32"/>
          <w:szCs w:val="32"/>
        </w:rPr>
        <w:t>、提供免费住房（宿舍配套实施：</w:t>
      </w:r>
      <w:r>
        <w:rPr>
          <w:rFonts w:ascii="仿宋" w:eastAsia="仿宋" w:hAnsi="仿宋" w:hint="eastAsia"/>
          <w:color w:val="000000"/>
          <w:sz w:val="32"/>
          <w:szCs w:val="32"/>
        </w:rPr>
        <w:t>2-</w:t>
      </w:r>
      <w:r>
        <w:rPr>
          <w:rFonts w:ascii="仿宋" w:eastAsia="仿宋" w:hAnsi="仿宋" w:hint="eastAsia"/>
          <w:color w:val="000000"/>
          <w:sz w:val="32"/>
          <w:szCs w:val="32"/>
        </w:rPr>
        <w:t>4</w:t>
      </w:r>
      <w:r>
        <w:rPr>
          <w:rFonts w:ascii="仿宋" w:eastAsia="仿宋" w:hAnsi="仿宋" w:hint="eastAsia"/>
          <w:color w:val="000000"/>
          <w:sz w:val="32"/>
          <w:szCs w:val="32"/>
        </w:rPr>
        <w:t>人间、</w:t>
      </w:r>
      <w:r>
        <w:rPr>
          <w:rFonts w:ascii="仿宋" w:eastAsia="仿宋" w:hAnsi="仿宋" w:hint="eastAsia"/>
          <w:color w:val="000000"/>
          <w:sz w:val="32"/>
          <w:szCs w:val="32"/>
        </w:rPr>
        <w:t>32</w:t>
      </w:r>
      <w:r>
        <w:rPr>
          <w:rFonts w:ascii="仿宋" w:eastAsia="仿宋" w:hAnsi="仿宋" w:hint="eastAsia"/>
          <w:color w:val="000000"/>
          <w:sz w:val="32"/>
          <w:szCs w:val="32"/>
        </w:rPr>
        <w:t>寸液晶彩电、空调、</w:t>
      </w:r>
      <w:r>
        <w:rPr>
          <w:rFonts w:ascii="仿宋" w:eastAsia="仿宋" w:hAnsi="仿宋" w:hint="eastAsia"/>
          <w:color w:val="000000"/>
          <w:sz w:val="32"/>
          <w:szCs w:val="32"/>
        </w:rPr>
        <w:t>24</w:t>
      </w:r>
      <w:r>
        <w:rPr>
          <w:rFonts w:ascii="仿宋" w:eastAsia="仿宋" w:hAnsi="仿宋" w:hint="eastAsia"/>
          <w:color w:val="000000"/>
          <w:sz w:val="32"/>
          <w:szCs w:val="32"/>
        </w:rPr>
        <w:t>小时热水、免费</w:t>
      </w:r>
      <w:r>
        <w:rPr>
          <w:rFonts w:ascii="仿宋" w:eastAsia="仿宋" w:hAnsi="仿宋" w:hint="eastAsia"/>
          <w:color w:val="000000"/>
          <w:sz w:val="32"/>
          <w:szCs w:val="32"/>
        </w:rPr>
        <w:t>WIFI</w:t>
      </w:r>
      <w:r>
        <w:rPr>
          <w:rFonts w:ascii="仿宋" w:eastAsia="仿宋" w:hAnsi="仿宋" w:hint="eastAsia"/>
          <w:color w:val="000000"/>
          <w:sz w:val="32"/>
          <w:szCs w:val="32"/>
        </w:rPr>
        <w:t>、配套床上用品等免费提供）。</w:t>
      </w:r>
    </w:p>
    <w:p w:rsidR="003564C8" w:rsidRDefault="00BA714F">
      <w:pPr>
        <w:spacing w:before="0" w:beforeAutospacing="0" w:after="0" w:afterAutospacing="0" w:line="500" w:lineRule="exact"/>
        <w:ind w:firstLine="646"/>
        <w:rPr>
          <w:rFonts w:ascii="仿宋" w:eastAsia="仿宋" w:hAnsi="仿宋"/>
          <w:color w:val="000000"/>
          <w:sz w:val="32"/>
          <w:szCs w:val="32"/>
        </w:rPr>
      </w:pPr>
      <w:r>
        <w:rPr>
          <w:rFonts w:ascii="仿宋" w:eastAsia="仿宋" w:hAnsi="仿宋" w:hint="eastAsia"/>
          <w:color w:val="000000"/>
          <w:sz w:val="32"/>
          <w:szCs w:val="32"/>
        </w:rPr>
        <w:t>6</w:t>
      </w:r>
      <w:r>
        <w:rPr>
          <w:rFonts w:ascii="仿宋" w:eastAsia="仿宋" w:hAnsi="仿宋" w:hint="eastAsia"/>
          <w:color w:val="000000"/>
          <w:sz w:val="32"/>
          <w:szCs w:val="32"/>
        </w:rPr>
        <w:t>、员工自助餐，享受公司补助（员工自费就餐费用为：早餐</w:t>
      </w:r>
      <w:r>
        <w:rPr>
          <w:rFonts w:ascii="仿宋" w:eastAsia="仿宋" w:hAnsi="仿宋" w:hint="eastAsia"/>
          <w:color w:val="000000"/>
          <w:sz w:val="32"/>
          <w:szCs w:val="32"/>
        </w:rPr>
        <w:t>1.2</w:t>
      </w:r>
      <w:r>
        <w:rPr>
          <w:rFonts w:ascii="仿宋" w:eastAsia="仿宋" w:hAnsi="仿宋" w:hint="eastAsia"/>
          <w:color w:val="000000"/>
          <w:sz w:val="32"/>
          <w:szCs w:val="32"/>
        </w:rPr>
        <w:t>元、中餐</w:t>
      </w:r>
      <w:r>
        <w:rPr>
          <w:rFonts w:ascii="仿宋" w:eastAsia="仿宋" w:hAnsi="仿宋" w:hint="eastAsia"/>
          <w:color w:val="000000"/>
          <w:sz w:val="32"/>
          <w:szCs w:val="32"/>
        </w:rPr>
        <w:t>3</w:t>
      </w:r>
      <w:r>
        <w:rPr>
          <w:rFonts w:ascii="仿宋" w:eastAsia="仿宋" w:hAnsi="仿宋" w:hint="eastAsia"/>
          <w:color w:val="000000"/>
          <w:sz w:val="32"/>
          <w:szCs w:val="32"/>
        </w:rPr>
        <w:t>元，晚餐</w:t>
      </w:r>
      <w:r>
        <w:rPr>
          <w:rFonts w:ascii="仿宋" w:eastAsia="仿宋" w:hAnsi="仿宋" w:hint="eastAsia"/>
          <w:color w:val="000000"/>
          <w:sz w:val="32"/>
          <w:szCs w:val="32"/>
        </w:rPr>
        <w:t>1.8</w:t>
      </w:r>
      <w:r>
        <w:rPr>
          <w:rFonts w:ascii="仿宋" w:eastAsia="仿宋" w:hAnsi="仿宋" w:hint="eastAsia"/>
          <w:color w:val="000000"/>
          <w:sz w:val="32"/>
          <w:szCs w:val="32"/>
        </w:rPr>
        <w:t>元，其他公司补助；中餐</w:t>
      </w:r>
      <w:r>
        <w:rPr>
          <w:rFonts w:ascii="仿宋" w:eastAsia="仿宋" w:hAnsi="仿宋" w:hint="eastAsia"/>
          <w:color w:val="000000"/>
          <w:sz w:val="32"/>
          <w:szCs w:val="32"/>
        </w:rPr>
        <w:t>5-6</w:t>
      </w:r>
      <w:r>
        <w:rPr>
          <w:rFonts w:ascii="仿宋" w:eastAsia="仿宋" w:hAnsi="仿宋" w:hint="eastAsia"/>
          <w:color w:val="000000"/>
          <w:sz w:val="32"/>
          <w:szCs w:val="32"/>
        </w:rPr>
        <w:t>菜，</w:t>
      </w:r>
      <w:proofErr w:type="gramStart"/>
      <w:r>
        <w:rPr>
          <w:rFonts w:ascii="仿宋" w:eastAsia="仿宋" w:hAnsi="仿宋" w:hint="eastAsia"/>
          <w:color w:val="000000"/>
          <w:sz w:val="32"/>
          <w:szCs w:val="32"/>
        </w:rPr>
        <w:t>配两种</w:t>
      </w:r>
      <w:proofErr w:type="gramEnd"/>
      <w:r>
        <w:rPr>
          <w:rFonts w:ascii="仿宋" w:eastAsia="仿宋" w:hAnsi="仿宋" w:hint="eastAsia"/>
          <w:color w:val="000000"/>
          <w:sz w:val="32"/>
          <w:szCs w:val="32"/>
        </w:rPr>
        <w:t>水果）。</w:t>
      </w:r>
    </w:p>
    <w:p w:rsidR="003564C8" w:rsidRDefault="00BA714F">
      <w:pPr>
        <w:spacing w:before="0" w:beforeAutospacing="0" w:after="0" w:afterAutospacing="0" w:line="500" w:lineRule="exact"/>
        <w:ind w:firstLine="646"/>
        <w:rPr>
          <w:rFonts w:ascii="仿宋" w:eastAsia="仿宋" w:hAnsi="仿宋"/>
          <w:color w:val="000000"/>
          <w:sz w:val="32"/>
          <w:szCs w:val="32"/>
        </w:rPr>
      </w:pPr>
      <w:r>
        <w:rPr>
          <w:rFonts w:ascii="仿宋" w:eastAsia="仿宋" w:hAnsi="仿宋" w:hint="eastAsia"/>
          <w:color w:val="000000"/>
          <w:sz w:val="32"/>
          <w:szCs w:val="32"/>
        </w:rPr>
        <w:t>7</w:t>
      </w:r>
      <w:r>
        <w:rPr>
          <w:rFonts w:ascii="仿宋" w:eastAsia="仿宋" w:hAnsi="仿宋" w:hint="eastAsia"/>
          <w:color w:val="000000"/>
          <w:sz w:val="32"/>
          <w:szCs w:val="32"/>
        </w:rPr>
        <w:t>、业余生活丰富。公司设有健身房、篮球场、</w:t>
      </w:r>
      <w:r>
        <w:rPr>
          <w:rFonts w:ascii="仿宋" w:eastAsia="仿宋" w:hAnsi="仿宋" w:hint="eastAsia"/>
          <w:color w:val="000000"/>
          <w:sz w:val="32"/>
          <w:szCs w:val="32"/>
        </w:rPr>
        <w:t>乒乓球</w:t>
      </w:r>
      <w:r>
        <w:rPr>
          <w:rFonts w:ascii="仿宋" w:eastAsia="仿宋" w:hAnsi="仿宋" w:hint="eastAsia"/>
          <w:color w:val="000000"/>
          <w:sz w:val="32"/>
          <w:szCs w:val="32"/>
        </w:rPr>
        <w:t>场、</w:t>
      </w:r>
      <w:r>
        <w:rPr>
          <w:rFonts w:ascii="仿宋" w:eastAsia="仿宋" w:hAnsi="仿宋" w:hint="eastAsia"/>
          <w:color w:val="000000"/>
          <w:sz w:val="32"/>
          <w:szCs w:val="32"/>
        </w:rPr>
        <w:t>桌球、</w:t>
      </w:r>
      <w:r>
        <w:rPr>
          <w:rFonts w:ascii="仿宋" w:eastAsia="仿宋" w:hAnsi="仿宋" w:hint="eastAsia"/>
          <w:color w:val="000000"/>
          <w:sz w:val="32"/>
          <w:szCs w:val="32"/>
        </w:rPr>
        <w:t>歌厅</w:t>
      </w:r>
      <w:r>
        <w:rPr>
          <w:rFonts w:ascii="仿宋" w:eastAsia="仿宋" w:hAnsi="仿宋" w:hint="eastAsia"/>
          <w:color w:val="000000"/>
          <w:sz w:val="32"/>
          <w:szCs w:val="32"/>
        </w:rPr>
        <w:t>等</w:t>
      </w:r>
      <w:r>
        <w:rPr>
          <w:rFonts w:ascii="仿宋" w:eastAsia="仿宋" w:hAnsi="仿宋" w:hint="eastAsia"/>
          <w:color w:val="000000"/>
          <w:sz w:val="32"/>
          <w:szCs w:val="32"/>
        </w:rPr>
        <w:t xml:space="preserve"> </w:t>
      </w:r>
      <w:r>
        <w:rPr>
          <w:rFonts w:ascii="仿宋" w:eastAsia="仿宋" w:hAnsi="仿宋" w:hint="eastAsia"/>
          <w:color w:val="000000"/>
          <w:sz w:val="32"/>
          <w:szCs w:val="32"/>
        </w:rPr>
        <w:t>。</w:t>
      </w:r>
    </w:p>
    <w:p w:rsidR="003564C8" w:rsidRDefault="00BA714F">
      <w:pPr>
        <w:spacing w:before="0" w:beforeAutospacing="0" w:after="0" w:afterAutospacing="0" w:line="500" w:lineRule="exact"/>
        <w:ind w:firstLine="646"/>
        <w:rPr>
          <w:rFonts w:ascii="仿宋" w:eastAsia="仿宋" w:hAnsi="仿宋"/>
          <w:color w:val="000000"/>
          <w:sz w:val="32"/>
          <w:szCs w:val="32"/>
        </w:rPr>
      </w:pPr>
      <w:r>
        <w:rPr>
          <w:rFonts w:ascii="仿宋" w:eastAsia="仿宋" w:hAnsi="仿宋" w:hint="eastAsia"/>
          <w:color w:val="000000"/>
          <w:sz w:val="32"/>
          <w:szCs w:val="32"/>
        </w:rPr>
        <w:t>8</w:t>
      </w:r>
      <w:r>
        <w:rPr>
          <w:rFonts w:ascii="仿宋" w:eastAsia="仿宋" w:hAnsi="仿宋" w:hint="eastAsia"/>
          <w:color w:val="000000"/>
          <w:sz w:val="32"/>
          <w:szCs w:val="32"/>
        </w:rPr>
        <w:t>、</w:t>
      </w:r>
      <w:proofErr w:type="gramStart"/>
      <w:r>
        <w:rPr>
          <w:rFonts w:ascii="仿宋" w:eastAsia="仿宋" w:hAnsi="仿宋" w:hint="eastAsia"/>
          <w:color w:val="000000"/>
          <w:sz w:val="32"/>
          <w:szCs w:val="32"/>
        </w:rPr>
        <w:t>六岗</w:t>
      </w:r>
      <w:r>
        <w:rPr>
          <w:rFonts w:ascii="仿宋" w:eastAsia="仿宋" w:hAnsi="仿宋" w:hint="eastAsia"/>
          <w:color w:val="000000"/>
          <w:sz w:val="32"/>
          <w:szCs w:val="32"/>
        </w:rPr>
        <w:t>及</w:t>
      </w:r>
      <w:proofErr w:type="gramEnd"/>
      <w:r>
        <w:rPr>
          <w:rFonts w:ascii="仿宋" w:eastAsia="仿宋" w:hAnsi="仿宋" w:hint="eastAsia"/>
          <w:color w:val="000000"/>
          <w:sz w:val="32"/>
          <w:szCs w:val="32"/>
        </w:rPr>
        <w:t>以上员工每月享受话费补助。</w:t>
      </w:r>
    </w:p>
    <w:p w:rsidR="003564C8" w:rsidRDefault="00BA714F">
      <w:pPr>
        <w:spacing w:before="0" w:beforeAutospacing="0" w:after="0" w:afterAutospacing="0" w:line="500" w:lineRule="exact"/>
        <w:ind w:firstLine="646"/>
        <w:rPr>
          <w:rFonts w:ascii="仿宋" w:eastAsia="仿宋" w:hAnsi="仿宋"/>
          <w:color w:val="000000"/>
          <w:sz w:val="32"/>
          <w:szCs w:val="32"/>
        </w:rPr>
      </w:pPr>
      <w:r>
        <w:rPr>
          <w:rFonts w:ascii="仿宋" w:eastAsia="仿宋" w:hAnsi="仿宋" w:hint="eastAsia"/>
          <w:color w:val="000000"/>
          <w:sz w:val="32"/>
          <w:szCs w:val="32"/>
        </w:rPr>
        <w:t>9</w:t>
      </w:r>
      <w:r>
        <w:rPr>
          <w:rFonts w:ascii="仿宋" w:eastAsia="仿宋" w:hAnsi="仿宋" w:hint="eastAsia"/>
          <w:color w:val="000000"/>
          <w:sz w:val="32"/>
          <w:szCs w:val="32"/>
        </w:rPr>
        <w:t>、正常班员工按劳动法规定休假制度执行，倒班员工</w:t>
      </w:r>
      <w:r>
        <w:rPr>
          <w:rFonts w:ascii="仿宋" w:eastAsia="仿宋" w:hAnsi="仿宋" w:hint="eastAsia"/>
          <w:color w:val="000000"/>
          <w:sz w:val="32"/>
          <w:szCs w:val="32"/>
        </w:rPr>
        <w:t>三</w:t>
      </w:r>
      <w:r>
        <w:rPr>
          <w:rFonts w:ascii="仿宋" w:eastAsia="仿宋" w:hAnsi="仿宋" w:hint="eastAsia"/>
          <w:color w:val="000000"/>
          <w:sz w:val="32"/>
          <w:szCs w:val="32"/>
        </w:rPr>
        <w:t>班</w:t>
      </w:r>
      <w:r>
        <w:rPr>
          <w:rFonts w:ascii="仿宋" w:eastAsia="仿宋" w:hAnsi="仿宋" w:hint="eastAsia"/>
          <w:color w:val="000000"/>
          <w:sz w:val="32"/>
          <w:szCs w:val="32"/>
        </w:rPr>
        <w:t>二</w:t>
      </w:r>
      <w:r>
        <w:rPr>
          <w:rFonts w:ascii="仿宋" w:eastAsia="仿宋" w:hAnsi="仿宋" w:hint="eastAsia"/>
          <w:color w:val="000000"/>
          <w:sz w:val="32"/>
          <w:szCs w:val="32"/>
        </w:rPr>
        <w:t>倒，合理安排调休；</w:t>
      </w:r>
      <w:r>
        <w:rPr>
          <w:rFonts w:ascii="仿宋" w:eastAsia="仿宋" w:hAnsi="仿宋" w:hint="eastAsia"/>
          <w:color w:val="000000"/>
          <w:sz w:val="32"/>
          <w:szCs w:val="32"/>
        </w:rPr>
        <w:t>中、夜班有中、夜班津贴，加班有加班津贴；</w:t>
      </w:r>
      <w:r>
        <w:rPr>
          <w:rFonts w:ascii="仿宋" w:eastAsia="仿宋" w:hAnsi="仿宋" w:hint="eastAsia"/>
          <w:color w:val="000000"/>
          <w:sz w:val="32"/>
          <w:szCs w:val="32"/>
        </w:rPr>
        <w:t>工作满一年</w:t>
      </w:r>
      <w:r>
        <w:rPr>
          <w:rFonts w:ascii="仿宋" w:eastAsia="仿宋" w:hAnsi="仿宋" w:hint="eastAsia"/>
          <w:color w:val="000000"/>
          <w:sz w:val="32"/>
          <w:szCs w:val="32"/>
        </w:rPr>
        <w:t>享受年休假和</w:t>
      </w:r>
      <w:r>
        <w:rPr>
          <w:rFonts w:ascii="仿宋" w:eastAsia="仿宋" w:hAnsi="仿宋" w:hint="eastAsia"/>
          <w:color w:val="000000"/>
          <w:sz w:val="32"/>
          <w:szCs w:val="32"/>
        </w:rPr>
        <w:t>每年一次探亲假，</w:t>
      </w:r>
      <w:r>
        <w:rPr>
          <w:rFonts w:ascii="仿宋" w:eastAsia="仿宋" w:hAnsi="仿宋" w:hint="eastAsia"/>
          <w:color w:val="000000"/>
          <w:sz w:val="32"/>
          <w:szCs w:val="32"/>
        </w:rPr>
        <w:t>探</w:t>
      </w:r>
      <w:r>
        <w:rPr>
          <w:rFonts w:ascii="仿宋" w:eastAsia="仿宋" w:hAnsi="仿宋" w:hint="eastAsia"/>
          <w:color w:val="000000"/>
          <w:sz w:val="32"/>
          <w:szCs w:val="32"/>
        </w:rPr>
        <w:t>亲假</w:t>
      </w:r>
      <w:r>
        <w:rPr>
          <w:rFonts w:ascii="仿宋" w:eastAsia="仿宋" w:hAnsi="仿宋" w:hint="eastAsia"/>
          <w:color w:val="000000"/>
          <w:sz w:val="32"/>
          <w:szCs w:val="32"/>
        </w:rPr>
        <w:t>往返路费公司报销。</w:t>
      </w:r>
    </w:p>
    <w:p w:rsidR="003564C8" w:rsidRDefault="00BA714F">
      <w:pPr>
        <w:spacing w:before="0" w:beforeAutospacing="0" w:after="0" w:afterAutospacing="0" w:line="500" w:lineRule="exact"/>
        <w:ind w:firstLine="646"/>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0</w:t>
      </w:r>
      <w:r>
        <w:rPr>
          <w:rFonts w:ascii="仿宋" w:eastAsia="仿宋" w:hAnsi="仿宋" w:hint="eastAsia"/>
          <w:color w:val="000000"/>
          <w:sz w:val="32"/>
          <w:szCs w:val="32"/>
        </w:rPr>
        <w:t>、应届毕业生报到享受路费报销：学校或家→公司</w:t>
      </w:r>
    </w:p>
    <w:p w:rsidR="003564C8" w:rsidRDefault="00BA714F">
      <w:pPr>
        <w:spacing w:before="0" w:beforeAutospacing="0" w:after="0" w:afterAutospacing="0" w:line="500" w:lineRule="exact"/>
        <w:ind w:firstLine="646"/>
        <w:rPr>
          <w:rFonts w:ascii="仿宋" w:eastAsia="仿宋" w:hAnsi="仿宋"/>
          <w:b/>
          <w:color w:val="000000"/>
          <w:sz w:val="32"/>
          <w:szCs w:val="32"/>
        </w:rPr>
      </w:pPr>
      <w:r>
        <w:rPr>
          <w:rFonts w:ascii="仿宋" w:eastAsia="仿宋" w:hAnsi="仿宋" w:hint="eastAsia"/>
          <w:b/>
          <w:color w:val="000000"/>
          <w:sz w:val="32"/>
          <w:szCs w:val="32"/>
        </w:rPr>
        <w:lastRenderedPageBreak/>
        <w:t>三</w:t>
      </w:r>
      <w:r>
        <w:rPr>
          <w:rFonts w:ascii="仿宋" w:eastAsia="仿宋" w:hAnsi="仿宋" w:hint="eastAsia"/>
          <w:b/>
          <w:color w:val="000000"/>
          <w:sz w:val="32"/>
          <w:szCs w:val="32"/>
        </w:rPr>
        <w:t>、</w:t>
      </w:r>
      <w:r>
        <w:rPr>
          <w:rFonts w:ascii="仿宋" w:eastAsia="仿宋" w:hAnsi="仿宋" w:hint="eastAsia"/>
          <w:b/>
          <w:color w:val="000000"/>
          <w:sz w:val="32"/>
          <w:szCs w:val="32"/>
        </w:rPr>
        <w:t xml:space="preserve"> </w:t>
      </w:r>
      <w:r>
        <w:rPr>
          <w:rFonts w:ascii="仿宋" w:eastAsia="仿宋" w:hAnsi="仿宋" w:hint="eastAsia"/>
          <w:b/>
          <w:color w:val="000000"/>
          <w:sz w:val="32"/>
          <w:szCs w:val="32"/>
        </w:rPr>
        <w:t>工作地点：</w:t>
      </w:r>
    </w:p>
    <w:p w:rsidR="003564C8" w:rsidRDefault="00BA714F">
      <w:pPr>
        <w:spacing w:before="0" w:beforeAutospacing="0" w:after="0" w:afterAutospacing="0" w:line="500" w:lineRule="exact"/>
        <w:ind w:firstLine="646"/>
        <w:rPr>
          <w:rFonts w:ascii="仿宋" w:eastAsia="仿宋" w:hAnsi="仿宋"/>
          <w:color w:val="000000"/>
          <w:sz w:val="32"/>
          <w:szCs w:val="32"/>
        </w:rPr>
      </w:pPr>
      <w:r>
        <w:rPr>
          <w:rFonts w:ascii="仿宋" w:eastAsia="仿宋" w:hAnsi="仿宋" w:hint="eastAsia"/>
          <w:color w:val="000000"/>
          <w:sz w:val="32"/>
          <w:szCs w:val="32"/>
        </w:rPr>
        <w:t>新疆哈密市伊州区花园乡高新技术开发区</w:t>
      </w:r>
    </w:p>
    <w:p w:rsidR="00AB54E1" w:rsidRDefault="00BA714F">
      <w:pPr>
        <w:spacing w:before="0" w:beforeAutospacing="0" w:after="0" w:afterAutospacing="0" w:line="500" w:lineRule="exact"/>
        <w:ind w:firstLine="646"/>
        <w:rPr>
          <w:rFonts w:ascii="仿宋" w:eastAsia="仿宋" w:hAnsi="仿宋" w:hint="eastAsia"/>
          <w:b/>
          <w:color w:val="000000"/>
          <w:sz w:val="32"/>
          <w:szCs w:val="32"/>
        </w:rPr>
      </w:pPr>
      <w:r>
        <w:rPr>
          <w:rFonts w:ascii="仿宋" w:eastAsia="仿宋" w:hAnsi="仿宋" w:hint="eastAsia"/>
          <w:b/>
          <w:color w:val="000000"/>
          <w:sz w:val="32"/>
          <w:szCs w:val="32"/>
        </w:rPr>
        <w:t>四</w:t>
      </w:r>
      <w:r>
        <w:rPr>
          <w:rFonts w:ascii="仿宋" w:eastAsia="仿宋" w:hAnsi="仿宋" w:hint="eastAsia"/>
          <w:b/>
          <w:color w:val="000000"/>
          <w:sz w:val="32"/>
          <w:szCs w:val="32"/>
        </w:rPr>
        <w:t>、联系方式：</w:t>
      </w:r>
    </w:p>
    <w:p w:rsidR="003564C8" w:rsidRDefault="00AB54E1" w:rsidP="00AB54E1">
      <w:pPr>
        <w:spacing w:before="0" w:beforeAutospacing="0" w:after="0" w:afterAutospacing="0" w:line="5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朱 女 士：0902-2350903、18139343630（微信同号）</w:t>
      </w:r>
      <w:r w:rsidR="00BA714F">
        <w:rPr>
          <w:rFonts w:ascii="仿宋" w:eastAsia="仿宋" w:hAnsi="仿宋" w:hint="eastAsia"/>
          <w:color w:val="000000"/>
          <w:sz w:val="32"/>
          <w:szCs w:val="32"/>
        </w:rPr>
        <w:t xml:space="preserve"> </w:t>
      </w:r>
    </w:p>
    <w:p w:rsidR="003564C8" w:rsidRDefault="00BA714F">
      <w:pPr>
        <w:spacing w:before="0" w:beforeAutospacing="0" w:after="0" w:afterAutospacing="0" w:line="5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刘</w:t>
      </w:r>
      <w:r>
        <w:rPr>
          <w:rFonts w:ascii="仿宋" w:eastAsia="仿宋" w:hAnsi="仿宋" w:hint="eastAsia"/>
          <w:color w:val="000000"/>
          <w:sz w:val="32"/>
          <w:szCs w:val="32"/>
        </w:rPr>
        <w:t xml:space="preserve"> </w:t>
      </w:r>
      <w:r>
        <w:rPr>
          <w:rFonts w:ascii="仿宋" w:eastAsia="仿宋" w:hAnsi="仿宋" w:hint="eastAsia"/>
          <w:color w:val="000000"/>
          <w:sz w:val="32"/>
          <w:szCs w:val="32"/>
        </w:rPr>
        <w:t>先</w:t>
      </w:r>
      <w:r>
        <w:rPr>
          <w:rFonts w:ascii="仿宋" w:eastAsia="仿宋" w:hAnsi="仿宋" w:hint="eastAsia"/>
          <w:color w:val="000000"/>
          <w:sz w:val="32"/>
          <w:szCs w:val="32"/>
        </w:rPr>
        <w:t xml:space="preserve"> </w:t>
      </w:r>
      <w:r>
        <w:rPr>
          <w:rFonts w:ascii="仿宋" w:eastAsia="仿宋" w:hAnsi="仿宋" w:hint="eastAsia"/>
          <w:color w:val="000000"/>
          <w:sz w:val="32"/>
          <w:szCs w:val="32"/>
        </w:rPr>
        <w:t>生：</w:t>
      </w:r>
      <w:r>
        <w:rPr>
          <w:rFonts w:ascii="仿宋" w:eastAsia="仿宋" w:hAnsi="仿宋" w:hint="eastAsia"/>
          <w:color w:val="000000"/>
          <w:sz w:val="32"/>
          <w:szCs w:val="32"/>
        </w:rPr>
        <w:t>0902-2266607</w:t>
      </w:r>
      <w:r>
        <w:rPr>
          <w:rFonts w:ascii="仿宋" w:eastAsia="仿宋" w:hAnsi="仿宋" w:hint="eastAsia"/>
          <w:color w:val="000000"/>
          <w:sz w:val="32"/>
          <w:szCs w:val="32"/>
        </w:rPr>
        <w:t>、</w:t>
      </w:r>
      <w:r>
        <w:rPr>
          <w:rFonts w:ascii="仿宋" w:eastAsia="仿宋" w:hAnsi="仿宋" w:hint="eastAsia"/>
          <w:color w:val="000000"/>
          <w:sz w:val="32"/>
          <w:szCs w:val="32"/>
        </w:rPr>
        <w:t>18199788695</w:t>
      </w:r>
      <w:r>
        <w:rPr>
          <w:rFonts w:ascii="仿宋" w:eastAsia="仿宋" w:hAnsi="仿宋" w:hint="eastAsia"/>
          <w:color w:val="000000"/>
          <w:sz w:val="32"/>
          <w:szCs w:val="32"/>
        </w:rPr>
        <w:t>（</w:t>
      </w:r>
      <w:proofErr w:type="gramStart"/>
      <w:r>
        <w:rPr>
          <w:rFonts w:ascii="仿宋" w:eastAsia="仿宋" w:hAnsi="仿宋" w:hint="eastAsia"/>
          <w:color w:val="000000"/>
          <w:sz w:val="32"/>
          <w:szCs w:val="32"/>
        </w:rPr>
        <w:t>微信同</w:t>
      </w:r>
      <w:proofErr w:type="gramEnd"/>
      <w:r>
        <w:rPr>
          <w:rFonts w:ascii="仿宋" w:eastAsia="仿宋" w:hAnsi="仿宋" w:hint="eastAsia"/>
          <w:color w:val="000000"/>
          <w:sz w:val="32"/>
          <w:szCs w:val="32"/>
        </w:rPr>
        <w:t>号）</w:t>
      </w:r>
    </w:p>
    <w:p w:rsidR="003564C8" w:rsidRDefault="00BA714F">
      <w:pPr>
        <w:spacing w:before="0" w:beforeAutospacing="0" w:after="0" w:afterAutospacing="0" w:line="5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张</w:t>
      </w:r>
      <w:r>
        <w:rPr>
          <w:rFonts w:ascii="仿宋" w:eastAsia="仿宋" w:hAnsi="仿宋" w:hint="eastAsia"/>
          <w:color w:val="000000"/>
          <w:sz w:val="32"/>
          <w:szCs w:val="32"/>
        </w:rPr>
        <w:t xml:space="preserve"> </w:t>
      </w:r>
      <w:r>
        <w:rPr>
          <w:rFonts w:ascii="仿宋" w:eastAsia="仿宋" w:hAnsi="仿宋" w:hint="eastAsia"/>
          <w:color w:val="000000"/>
          <w:sz w:val="32"/>
          <w:szCs w:val="32"/>
        </w:rPr>
        <w:t>女</w:t>
      </w:r>
      <w:r>
        <w:rPr>
          <w:rFonts w:ascii="仿宋" w:eastAsia="仿宋" w:hAnsi="仿宋" w:hint="eastAsia"/>
          <w:color w:val="000000"/>
          <w:sz w:val="32"/>
          <w:szCs w:val="32"/>
        </w:rPr>
        <w:t xml:space="preserve"> </w:t>
      </w:r>
      <w:r>
        <w:rPr>
          <w:rFonts w:ascii="仿宋" w:eastAsia="仿宋" w:hAnsi="仿宋" w:hint="eastAsia"/>
          <w:color w:val="000000"/>
          <w:sz w:val="32"/>
          <w:szCs w:val="32"/>
        </w:rPr>
        <w:t>士：</w:t>
      </w:r>
      <w:r>
        <w:rPr>
          <w:rFonts w:ascii="仿宋" w:eastAsia="仿宋" w:hAnsi="仿宋" w:hint="eastAsia"/>
          <w:color w:val="000000"/>
          <w:sz w:val="32"/>
          <w:szCs w:val="32"/>
        </w:rPr>
        <w:t>0902-2350927</w:t>
      </w:r>
      <w:r>
        <w:rPr>
          <w:rFonts w:ascii="仿宋" w:eastAsia="仿宋" w:hAnsi="仿宋" w:hint="eastAsia"/>
          <w:color w:val="000000"/>
          <w:sz w:val="32"/>
          <w:szCs w:val="32"/>
        </w:rPr>
        <w:t>、</w:t>
      </w:r>
      <w:r>
        <w:rPr>
          <w:rFonts w:ascii="仿宋" w:eastAsia="仿宋" w:hAnsi="仿宋" w:hint="eastAsia"/>
          <w:color w:val="000000"/>
          <w:sz w:val="32"/>
          <w:szCs w:val="32"/>
        </w:rPr>
        <w:t>18199780757</w:t>
      </w:r>
      <w:r>
        <w:rPr>
          <w:rFonts w:ascii="仿宋" w:eastAsia="仿宋" w:hAnsi="仿宋" w:hint="eastAsia"/>
          <w:color w:val="000000"/>
          <w:sz w:val="32"/>
          <w:szCs w:val="32"/>
        </w:rPr>
        <w:t>（</w:t>
      </w:r>
      <w:proofErr w:type="gramStart"/>
      <w:r>
        <w:rPr>
          <w:rFonts w:ascii="仿宋" w:eastAsia="仿宋" w:hAnsi="仿宋" w:hint="eastAsia"/>
          <w:color w:val="000000"/>
          <w:sz w:val="32"/>
          <w:szCs w:val="32"/>
        </w:rPr>
        <w:t>微信同</w:t>
      </w:r>
      <w:proofErr w:type="gramEnd"/>
      <w:r>
        <w:rPr>
          <w:rFonts w:ascii="仿宋" w:eastAsia="仿宋" w:hAnsi="仿宋" w:hint="eastAsia"/>
          <w:color w:val="000000"/>
          <w:sz w:val="32"/>
          <w:szCs w:val="32"/>
        </w:rPr>
        <w:t>号）</w:t>
      </w:r>
    </w:p>
    <w:p w:rsidR="003564C8" w:rsidRDefault="00BA714F">
      <w:pPr>
        <w:spacing w:before="0" w:beforeAutospacing="0" w:after="0" w:afterAutospacing="0" w:line="500" w:lineRule="exact"/>
        <w:ind w:firstLineChars="200" w:firstLine="643"/>
        <w:rPr>
          <w:rFonts w:ascii="仿宋" w:eastAsia="仿宋" w:hAnsi="仿宋"/>
          <w:b/>
          <w:bCs/>
          <w:color w:val="000000"/>
          <w:sz w:val="32"/>
          <w:szCs w:val="32"/>
        </w:rPr>
      </w:pPr>
      <w:r>
        <w:rPr>
          <w:rFonts w:ascii="仿宋" w:eastAsia="仿宋" w:hAnsi="仿宋" w:hint="eastAsia"/>
          <w:b/>
          <w:bCs/>
          <w:color w:val="000000"/>
          <w:sz w:val="32"/>
          <w:szCs w:val="32"/>
        </w:rPr>
        <w:t>五、招聘形式</w:t>
      </w:r>
    </w:p>
    <w:p w:rsidR="003564C8" w:rsidRDefault="00BA714F">
      <w:pPr>
        <w:numPr>
          <w:ilvl w:val="0"/>
          <w:numId w:val="1"/>
        </w:numPr>
        <w:spacing w:before="0" w:beforeAutospacing="0" w:after="0" w:afterAutospacing="0" w:line="5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专场招聘、参加校园招聘会。</w:t>
      </w:r>
    </w:p>
    <w:p w:rsidR="003564C8" w:rsidRDefault="00BA714F">
      <w:pPr>
        <w:numPr>
          <w:ilvl w:val="0"/>
          <w:numId w:val="1"/>
        </w:numPr>
        <w:spacing w:before="0" w:beforeAutospacing="0" w:after="0" w:afterAutospacing="0" w:line="5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在各高校就业网上发布招聘信息。</w:t>
      </w:r>
    </w:p>
    <w:p w:rsidR="003564C8" w:rsidRDefault="00BA714F">
      <w:pPr>
        <w:numPr>
          <w:ilvl w:val="0"/>
          <w:numId w:val="1"/>
        </w:numPr>
        <w:spacing w:before="0" w:beforeAutospacing="0" w:after="0" w:afterAutospacing="0" w:line="5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招聘网站发布招聘信息。请随时关注新疆人才网哈密分站人员招聘信息更新。</w:t>
      </w:r>
    </w:p>
    <w:p w:rsidR="003564C8" w:rsidRDefault="00BA714F">
      <w:pPr>
        <w:spacing w:before="0" w:beforeAutospacing="0" w:after="0" w:afterAutospacing="0" w:line="500" w:lineRule="exact"/>
        <w:ind w:firstLine="640"/>
        <w:rPr>
          <w:rFonts w:ascii="仿宋" w:eastAsia="仿宋" w:hAnsi="仿宋"/>
          <w:b/>
          <w:bCs/>
          <w:color w:val="000000"/>
          <w:sz w:val="32"/>
          <w:szCs w:val="32"/>
        </w:rPr>
      </w:pPr>
      <w:r>
        <w:rPr>
          <w:rFonts w:ascii="仿宋" w:eastAsia="仿宋" w:hAnsi="仿宋" w:hint="eastAsia"/>
          <w:b/>
          <w:bCs/>
          <w:color w:val="000000"/>
          <w:sz w:val="32"/>
          <w:szCs w:val="32"/>
        </w:rPr>
        <w:t>六、其他</w:t>
      </w:r>
    </w:p>
    <w:p w:rsidR="003564C8" w:rsidRDefault="00BA714F">
      <w:pPr>
        <w:spacing w:before="0" w:beforeAutospacing="0" w:after="0" w:afterAutospacing="0" w:line="500" w:lineRule="exact"/>
        <w:ind w:firstLine="640"/>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w:t>
      </w:r>
      <w:proofErr w:type="gramStart"/>
      <w:r>
        <w:rPr>
          <w:rFonts w:ascii="仿宋" w:eastAsia="仿宋" w:hAnsi="仿宋" w:hint="eastAsia"/>
          <w:color w:val="000000"/>
          <w:sz w:val="32"/>
          <w:szCs w:val="32"/>
        </w:rPr>
        <w:t>通过微信投递</w:t>
      </w:r>
      <w:proofErr w:type="gramEnd"/>
      <w:r>
        <w:rPr>
          <w:rFonts w:ascii="仿宋" w:eastAsia="仿宋" w:hAnsi="仿宋" w:hint="eastAsia"/>
          <w:color w:val="000000"/>
          <w:sz w:val="32"/>
          <w:szCs w:val="32"/>
        </w:rPr>
        <w:t>简历时请按如下顺序列示主题：</w:t>
      </w:r>
    </w:p>
    <w:p w:rsidR="003564C8" w:rsidRDefault="00BA714F">
      <w:pPr>
        <w:spacing w:before="0" w:beforeAutospacing="0" w:after="0" w:afterAutospacing="0"/>
        <w:ind w:firstLineChars="200" w:firstLine="640"/>
        <w:rPr>
          <w:rFonts w:ascii="仿宋" w:eastAsia="仿宋" w:hAnsi="仿宋"/>
          <w:color w:val="000000"/>
          <w:sz w:val="32"/>
          <w:szCs w:val="32"/>
        </w:rPr>
      </w:pPr>
      <w:r>
        <w:rPr>
          <w:rFonts w:ascii="仿宋" w:eastAsia="仿宋" w:hAnsi="仿宋" w:hint="eastAsia"/>
          <w:color w:val="000000"/>
          <w:sz w:val="32"/>
          <w:szCs w:val="32"/>
        </w:rPr>
        <w:t>个人简历（含成绩单）</w:t>
      </w:r>
      <w:r>
        <w:rPr>
          <w:rFonts w:ascii="仿宋" w:eastAsia="仿宋" w:hAnsi="仿宋" w:hint="eastAsia"/>
          <w:color w:val="000000"/>
          <w:sz w:val="32"/>
          <w:szCs w:val="32"/>
        </w:rPr>
        <w:t>+</w:t>
      </w:r>
      <w:r>
        <w:rPr>
          <w:rFonts w:ascii="仿宋" w:eastAsia="仿宋" w:hAnsi="仿宋" w:hint="eastAsia"/>
          <w:color w:val="000000"/>
          <w:sz w:val="32"/>
          <w:szCs w:val="32"/>
        </w:rPr>
        <w:t>姓名</w:t>
      </w:r>
      <w:r>
        <w:rPr>
          <w:rFonts w:ascii="仿宋" w:eastAsia="仿宋" w:hAnsi="仿宋" w:hint="eastAsia"/>
          <w:color w:val="000000"/>
          <w:sz w:val="32"/>
          <w:szCs w:val="32"/>
        </w:rPr>
        <w:t>+</w:t>
      </w:r>
      <w:r>
        <w:rPr>
          <w:rFonts w:ascii="仿宋" w:eastAsia="仿宋" w:hAnsi="仿宋" w:hint="eastAsia"/>
          <w:color w:val="000000"/>
          <w:sz w:val="32"/>
          <w:szCs w:val="32"/>
        </w:rPr>
        <w:t>学校</w:t>
      </w:r>
      <w:r>
        <w:rPr>
          <w:rFonts w:ascii="仿宋" w:eastAsia="仿宋" w:hAnsi="仿宋" w:hint="eastAsia"/>
          <w:color w:val="000000"/>
          <w:sz w:val="32"/>
          <w:szCs w:val="32"/>
        </w:rPr>
        <w:t>+</w:t>
      </w:r>
      <w:r>
        <w:rPr>
          <w:rFonts w:ascii="仿宋" w:eastAsia="仿宋" w:hAnsi="仿宋" w:hint="eastAsia"/>
          <w:color w:val="000000"/>
          <w:sz w:val="32"/>
          <w:szCs w:val="32"/>
        </w:rPr>
        <w:t>专业</w:t>
      </w:r>
      <w:r>
        <w:rPr>
          <w:rFonts w:ascii="仿宋" w:eastAsia="仿宋" w:hAnsi="仿宋" w:hint="eastAsia"/>
          <w:color w:val="000000"/>
          <w:sz w:val="32"/>
          <w:szCs w:val="32"/>
        </w:rPr>
        <w:t>+</w:t>
      </w:r>
      <w:r>
        <w:rPr>
          <w:rFonts w:ascii="仿宋" w:eastAsia="仿宋" w:hAnsi="仿宋" w:hint="eastAsia"/>
          <w:color w:val="000000"/>
          <w:sz w:val="32"/>
          <w:szCs w:val="32"/>
        </w:rPr>
        <w:t>学历</w:t>
      </w:r>
    </w:p>
    <w:p w:rsidR="003564C8" w:rsidRDefault="00BA714F">
      <w:pPr>
        <w:spacing w:before="0" w:beforeAutospacing="0" w:after="0" w:afterAutospacing="0" w:line="500" w:lineRule="exact"/>
        <w:ind w:firstLine="646"/>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、公司收到简历后进行筛选，通过者统一发送面试邀请，面试通过后签订三方协议。</w:t>
      </w:r>
    </w:p>
    <w:p w:rsidR="003564C8" w:rsidRDefault="003564C8">
      <w:pPr>
        <w:spacing w:before="0" w:beforeAutospacing="0" w:after="0" w:afterAutospacing="0" w:line="500" w:lineRule="exact"/>
        <w:ind w:firstLine="646"/>
        <w:rPr>
          <w:rFonts w:ascii="仿宋" w:eastAsia="仿宋" w:hAnsi="仿宋"/>
          <w:color w:val="000000"/>
          <w:sz w:val="32"/>
          <w:szCs w:val="32"/>
        </w:rPr>
      </w:pPr>
    </w:p>
    <w:p w:rsidR="003564C8" w:rsidRDefault="00BA714F">
      <w:pPr>
        <w:spacing w:before="0" w:beforeAutospacing="0" w:after="0" w:afterAutospacing="0" w:line="500" w:lineRule="exact"/>
        <w:ind w:firstLine="646"/>
        <w:rPr>
          <w:rFonts w:ascii="仿宋" w:eastAsia="仿宋" w:hAnsi="仿宋"/>
          <w:color w:val="000000"/>
          <w:sz w:val="32"/>
          <w:szCs w:val="32"/>
        </w:rPr>
      </w:pPr>
      <w:r>
        <w:rPr>
          <w:rFonts w:ascii="仿宋" w:eastAsia="仿宋" w:hAnsi="仿宋" w:hint="eastAsia"/>
          <w:color w:val="000000"/>
          <w:sz w:val="32"/>
          <w:szCs w:val="32"/>
        </w:rPr>
        <w:t xml:space="preserve"> </w:t>
      </w:r>
    </w:p>
    <w:sectPr w:rsidR="003564C8" w:rsidSect="003564C8">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14F" w:rsidRDefault="00BA714F" w:rsidP="00AB54E1">
      <w:pPr>
        <w:spacing w:before="0" w:after="0"/>
      </w:pPr>
      <w:r>
        <w:separator/>
      </w:r>
    </w:p>
  </w:endnote>
  <w:endnote w:type="continuationSeparator" w:id="0">
    <w:p w:rsidR="00BA714F" w:rsidRDefault="00BA714F" w:rsidP="00AB54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14F" w:rsidRDefault="00BA714F" w:rsidP="00AB54E1">
      <w:pPr>
        <w:spacing w:before="0" w:after="0"/>
      </w:pPr>
      <w:r>
        <w:separator/>
      </w:r>
    </w:p>
  </w:footnote>
  <w:footnote w:type="continuationSeparator" w:id="0">
    <w:p w:rsidR="00BA714F" w:rsidRDefault="00BA714F" w:rsidP="00AB54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6265A"/>
    <w:multiLevelType w:val="singleLevel"/>
    <w:tmpl w:val="5776265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26232"/>
    <w:rsid w:val="00025100"/>
    <w:rsid w:val="000310AC"/>
    <w:rsid w:val="000930D6"/>
    <w:rsid w:val="00096BA0"/>
    <w:rsid w:val="000B1923"/>
    <w:rsid w:val="000C6512"/>
    <w:rsid w:val="000D2C5B"/>
    <w:rsid w:val="000E66C2"/>
    <w:rsid w:val="000E7AEB"/>
    <w:rsid w:val="00106591"/>
    <w:rsid w:val="00174CB3"/>
    <w:rsid w:val="00194500"/>
    <w:rsid w:val="001A70F9"/>
    <w:rsid w:val="001B1392"/>
    <w:rsid w:val="001F6054"/>
    <w:rsid w:val="00240275"/>
    <w:rsid w:val="00241E59"/>
    <w:rsid w:val="00261EA2"/>
    <w:rsid w:val="00265623"/>
    <w:rsid w:val="00266CC5"/>
    <w:rsid w:val="00282531"/>
    <w:rsid w:val="002846F6"/>
    <w:rsid w:val="002B38EF"/>
    <w:rsid w:val="002B566E"/>
    <w:rsid w:val="002C158C"/>
    <w:rsid w:val="002C4325"/>
    <w:rsid w:val="00305B0A"/>
    <w:rsid w:val="00344B29"/>
    <w:rsid w:val="003564C8"/>
    <w:rsid w:val="003C4474"/>
    <w:rsid w:val="003E2FC1"/>
    <w:rsid w:val="003E46F7"/>
    <w:rsid w:val="00416E43"/>
    <w:rsid w:val="00416E4B"/>
    <w:rsid w:val="00433FBF"/>
    <w:rsid w:val="004507D4"/>
    <w:rsid w:val="00462305"/>
    <w:rsid w:val="004A13B7"/>
    <w:rsid w:val="004B49E9"/>
    <w:rsid w:val="004B596C"/>
    <w:rsid w:val="004D5C08"/>
    <w:rsid w:val="00527E2F"/>
    <w:rsid w:val="00535D93"/>
    <w:rsid w:val="00551F84"/>
    <w:rsid w:val="005962DB"/>
    <w:rsid w:val="005D01A5"/>
    <w:rsid w:val="005D0581"/>
    <w:rsid w:val="005F2AF5"/>
    <w:rsid w:val="0062233A"/>
    <w:rsid w:val="006605AB"/>
    <w:rsid w:val="006D5084"/>
    <w:rsid w:val="006F51B8"/>
    <w:rsid w:val="00702AEE"/>
    <w:rsid w:val="00716522"/>
    <w:rsid w:val="00725FD2"/>
    <w:rsid w:val="00726232"/>
    <w:rsid w:val="00727B56"/>
    <w:rsid w:val="0077077F"/>
    <w:rsid w:val="00777157"/>
    <w:rsid w:val="007A2E51"/>
    <w:rsid w:val="007D503F"/>
    <w:rsid w:val="00811445"/>
    <w:rsid w:val="0081574C"/>
    <w:rsid w:val="00823813"/>
    <w:rsid w:val="008D5639"/>
    <w:rsid w:val="00941BF4"/>
    <w:rsid w:val="009F291C"/>
    <w:rsid w:val="00A15605"/>
    <w:rsid w:val="00A17F02"/>
    <w:rsid w:val="00A4544A"/>
    <w:rsid w:val="00A76CB7"/>
    <w:rsid w:val="00AA410E"/>
    <w:rsid w:val="00AA6A79"/>
    <w:rsid w:val="00AB54E1"/>
    <w:rsid w:val="00AB6AE7"/>
    <w:rsid w:val="00AD6373"/>
    <w:rsid w:val="00AE00A0"/>
    <w:rsid w:val="00AE0FD2"/>
    <w:rsid w:val="00AE3BAE"/>
    <w:rsid w:val="00AF1086"/>
    <w:rsid w:val="00AF49D2"/>
    <w:rsid w:val="00B00E2A"/>
    <w:rsid w:val="00B07608"/>
    <w:rsid w:val="00B266A2"/>
    <w:rsid w:val="00B34885"/>
    <w:rsid w:val="00B51265"/>
    <w:rsid w:val="00BA0A49"/>
    <w:rsid w:val="00BA714F"/>
    <w:rsid w:val="00BC5A60"/>
    <w:rsid w:val="00BF675A"/>
    <w:rsid w:val="00BF6B5F"/>
    <w:rsid w:val="00C1380D"/>
    <w:rsid w:val="00C24738"/>
    <w:rsid w:val="00C2702F"/>
    <w:rsid w:val="00C44D0A"/>
    <w:rsid w:val="00C472FC"/>
    <w:rsid w:val="00C54239"/>
    <w:rsid w:val="00C6193F"/>
    <w:rsid w:val="00C62B9A"/>
    <w:rsid w:val="00CD4F0F"/>
    <w:rsid w:val="00D165CA"/>
    <w:rsid w:val="00D16AF1"/>
    <w:rsid w:val="00D45C4C"/>
    <w:rsid w:val="00D4706F"/>
    <w:rsid w:val="00D70F71"/>
    <w:rsid w:val="00D92873"/>
    <w:rsid w:val="00DB10D7"/>
    <w:rsid w:val="00DB44EC"/>
    <w:rsid w:val="00DC06BC"/>
    <w:rsid w:val="00DF2386"/>
    <w:rsid w:val="00E1101E"/>
    <w:rsid w:val="00E275B2"/>
    <w:rsid w:val="00E316D7"/>
    <w:rsid w:val="00E546C5"/>
    <w:rsid w:val="00E723A5"/>
    <w:rsid w:val="00E97A80"/>
    <w:rsid w:val="00F0466D"/>
    <w:rsid w:val="00F34AF9"/>
    <w:rsid w:val="00F45003"/>
    <w:rsid w:val="00F54339"/>
    <w:rsid w:val="00F563E6"/>
    <w:rsid w:val="00F922E3"/>
    <w:rsid w:val="00F92E43"/>
    <w:rsid w:val="00FA062E"/>
    <w:rsid w:val="00FF163E"/>
    <w:rsid w:val="010A1B93"/>
    <w:rsid w:val="033C4C91"/>
    <w:rsid w:val="04FF7E65"/>
    <w:rsid w:val="062323AC"/>
    <w:rsid w:val="080C5219"/>
    <w:rsid w:val="087362CD"/>
    <w:rsid w:val="088A5A80"/>
    <w:rsid w:val="091B5F34"/>
    <w:rsid w:val="0E6F23D6"/>
    <w:rsid w:val="0F4219DD"/>
    <w:rsid w:val="18527304"/>
    <w:rsid w:val="19C24DAF"/>
    <w:rsid w:val="1A264D79"/>
    <w:rsid w:val="21702748"/>
    <w:rsid w:val="224554E8"/>
    <w:rsid w:val="226217BC"/>
    <w:rsid w:val="242445F3"/>
    <w:rsid w:val="26F74499"/>
    <w:rsid w:val="272467DF"/>
    <w:rsid w:val="27D25A95"/>
    <w:rsid w:val="28FE11E6"/>
    <w:rsid w:val="298C11F9"/>
    <w:rsid w:val="2BB70BAE"/>
    <w:rsid w:val="30250C5B"/>
    <w:rsid w:val="3340045E"/>
    <w:rsid w:val="374452AD"/>
    <w:rsid w:val="3B1F725A"/>
    <w:rsid w:val="3C61416F"/>
    <w:rsid w:val="3E23610C"/>
    <w:rsid w:val="3E5B79A0"/>
    <w:rsid w:val="41907251"/>
    <w:rsid w:val="42DB6912"/>
    <w:rsid w:val="43084397"/>
    <w:rsid w:val="4B785D85"/>
    <w:rsid w:val="4BCE0205"/>
    <w:rsid w:val="4C8B57CA"/>
    <w:rsid w:val="4D0440E5"/>
    <w:rsid w:val="4FAB111A"/>
    <w:rsid w:val="50C45652"/>
    <w:rsid w:val="522D1194"/>
    <w:rsid w:val="52DD6F72"/>
    <w:rsid w:val="55821167"/>
    <w:rsid w:val="55F55E0E"/>
    <w:rsid w:val="56575631"/>
    <w:rsid w:val="57C37023"/>
    <w:rsid w:val="5C0645E8"/>
    <w:rsid w:val="5F6D2C54"/>
    <w:rsid w:val="6BB332A7"/>
    <w:rsid w:val="6D5C32C1"/>
    <w:rsid w:val="6DF01A2A"/>
    <w:rsid w:val="6F3715BA"/>
    <w:rsid w:val="71520DB8"/>
    <w:rsid w:val="74104A4D"/>
    <w:rsid w:val="74C9518B"/>
    <w:rsid w:val="79D9700E"/>
    <w:rsid w:val="7C573251"/>
    <w:rsid w:val="7F642F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4C8"/>
    <w:pPr>
      <w:widowControl w:val="0"/>
      <w:spacing w:before="100" w:beforeAutospacing="1" w:after="100" w:afterAutospacing="1"/>
      <w:jc w:val="both"/>
    </w:pPr>
    <w:rPr>
      <w:rFonts w:ascii="Calibri" w:hAnsi="Calibri"/>
      <w:kern w:val="2"/>
      <w:sz w:val="21"/>
      <w:szCs w:val="22"/>
    </w:rPr>
  </w:style>
  <w:style w:type="paragraph" w:styleId="1">
    <w:name w:val="heading 1"/>
    <w:basedOn w:val="a"/>
    <w:next w:val="a"/>
    <w:link w:val="1Char"/>
    <w:uiPriority w:val="9"/>
    <w:qFormat/>
    <w:rsid w:val="003564C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564C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564C8"/>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564C8"/>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link w:val="Char1"/>
    <w:uiPriority w:val="11"/>
    <w:qFormat/>
    <w:rsid w:val="003564C8"/>
    <w:pPr>
      <w:spacing w:before="240" w:after="60" w:line="312" w:lineRule="auto"/>
      <w:jc w:val="center"/>
      <w:outlineLvl w:val="1"/>
    </w:pPr>
    <w:rPr>
      <w:rFonts w:asciiTheme="majorHAnsi" w:hAnsiTheme="majorHAnsi" w:cstheme="majorBidi"/>
      <w:b/>
      <w:bCs/>
      <w:kern w:val="28"/>
      <w:sz w:val="32"/>
      <w:szCs w:val="32"/>
    </w:rPr>
  </w:style>
  <w:style w:type="paragraph" w:styleId="a6">
    <w:name w:val="Normal (Web)"/>
    <w:basedOn w:val="a"/>
    <w:uiPriority w:val="99"/>
    <w:unhideWhenUsed/>
    <w:qFormat/>
    <w:rsid w:val="003564C8"/>
    <w:pPr>
      <w:widowControl/>
      <w:jc w:val="left"/>
    </w:pPr>
    <w:rPr>
      <w:rFonts w:ascii="宋体" w:hAnsi="宋体" w:cs="宋体"/>
      <w:kern w:val="0"/>
      <w:sz w:val="24"/>
      <w:szCs w:val="24"/>
    </w:rPr>
  </w:style>
  <w:style w:type="paragraph" w:styleId="a7">
    <w:name w:val="Title"/>
    <w:basedOn w:val="a"/>
    <w:next w:val="a"/>
    <w:link w:val="Char2"/>
    <w:uiPriority w:val="10"/>
    <w:qFormat/>
    <w:rsid w:val="003564C8"/>
    <w:pPr>
      <w:spacing w:before="240" w:after="60"/>
      <w:jc w:val="center"/>
      <w:outlineLvl w:val="0"/>
    </w:pPr>
    <w:rPr>
      <w:rFonts w:asciiTheme="majorHAnsi" w:hAnsiTheme="majorHAnsi" w:cstheme="majorBidi"/>
      <w:b/>
      <w:bCs/>
      <w:sz w:val="32"/>
      <w:szCs w:val="32"/>
    </w:rPr>
  </w:style>
  <w:style w:type="table" w:styleId="a8">
    <w:name w:val="Table Grid"/>
    <w:basedOn w:val="a1"/>
    <w:uiPriority w:val="59"/>
    <w:qFormat/>
    <w:rsid w:val="003564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3564C8"/>
    <w:rPr>
      <w:b/>
      <w:bCs/>
    </w:rPr>
  </w:style>
  <w:style w:type="character" w:styleId="aa">
    <w:name w:val="Hyperlink"/>
    <w:basedOn w:val="a0"/>
    <w:uiPriority w:val="99"/>
    <w:unhideWhenUsed/>
    <w:qFormat/>
    <w:rsid w:val="003564C8"/>
    <w:rPr>
      <w:color w:val="0000FF"/>
      <w:u w:val="single"/>
    </w:rPr>
  </w:style>
  <w:style w:type="character" w:customStyle="1" w:styleId="Char0">
    <w:name w:val="页眉 Char"/>
    <w:basedOn w:val="a0"/>
    <w:link w:val="a4"/>
    <w:uiPriority w:val="99"/>
    <w:semiHidden/>
    <w:qFormat/>
    <w:rsid w:val="003564C8"/>
    <w:rPr>
      <w:rFonts w:ascii="Calibri" w:eastAsia="宋体" w:hAnsi="Calibri" w:cs="Times New Roman"/>
      <w:sz w:val="18"/>
      <w:szCs w:val="18"/>
    </w:rPr>
  </w:style>
  <w:style w:type="character" w:customStyle="1" w:styleId="Char">
    <w:name w:val="页脚 Char"/>
    <w:basedOn w:val="a0"/>
    <w:link w:val="a3"/>
    <w:uiPriority w:val="99"/>
    <w:semiHidden/>
    <w:qFormat/>
    <w:rsid w:val="003564C8"/>
    <w:rPr>
      <w:rFonts w:ascii="Calibri" w:eastAsia="宋体" w:hAnsi="Calibri" w:cs="Times New Roman"/>
      <w:sz w:val="18"/>
      <w:szCs w:val="18"/>
    </w:rPr>
  </w:style>
  <w:style w:type="paragraph" w:styleId="ab">
    <w:name w:val="List Paragraph"/>
    <w:basedOn w:val="a"/>
    <w:uiPriority w:val="34"/>
    <w:qFormat/>
    <w:rsid w:val="003564C8"/>
    <w:pPr>
      <w:ind w:firstLineChars="200" w:firstLine="420"/>
    </w:pPr>
  </w:style>
  <w:style w:type="paragraph" w:styleId="ac">
    <w:name w:val="No Spacing"/>
    <w:uiPriority w:val="1"/>
    <w:qFormat/>
    <w:rsid w:val="003564C8"/>
    <w:pPr>
      <w:widowControl w:val="0"/>
      <w:spacing w:beforeAutospacing="1" w:afterAutospacing="1"/>
      <w:jc w:val="both"/>
    </w:pPr>
    <w:rPr>
      <w:rFonts w:ascii="Calibri" w:hAnsi="Calibri"/>
      <w:kern w:val="2"/>
      <w:sz w:val="21"/>
      <w:szCs w:val="22"/>
    </w:rPr>
  </w:style>
  <w:style w:type="character" w:customStyle="1" w:styleId="1Char">
    <w:name w:val="标题 1 Char"/>
    <w:basedOn w:val="a0"/>
    <w:link w:val="1"/>
    <w:uiPriority w:val="9"/>
    <w:qFormat/>
    <w:rsid w:val="003564C8"/>
    <w:rPr>
      <w:rFonts w:ascii="Calibri" w:eastAsia="宋体" w:hAnsi="Calibri" w:cs="Times New Roman"/>
      <w:b/>
      <w:bCs/>
      <w:kern w:val="44"/>
      <w:sz w:val="44"/>
      <w:szCs w:val="44"/>
    </w:rPr>
  </w:style>
  <w:style w:type="character" w:customStyle="1" w:styleId="Char1">
    <w:name w:val="副标题 Char"/>
    <w:basedOn w:val="a0"/>
    <w:link w:val="a5"/>
    <w:uiPriority w:val="11"/>
    <w:qFormat/>
    <w:rsid w:val="003564C8"/>
    <w:rPr>
      <w:rFonts w:asciiTheme="majorHAnsi" w:eastAsia="宋体" w:hAnsiTheme="majorHAnsi" w:cstheme="majorBidi"/>
      <w:b/>
      <w:bCs/>
      <w:kern w:val="28"/>
      <w:sz w:val="32"/>
      <w:szCs w:val="32"/>
    </w:rPr>
  </w:style>
  <w:style w:type="character" w:customStyle="1" w:styleId="Char2">
    <w:name w:val="标题 Char"/>
    <w:basedOn w:val="a0"/>
    <w:link w:val="a7"/>
    <w:uiPriority w:val="10"/>
    <w:qFormat/>
    <w:rsid w:val="003564C8"/>
    <w:rPr>
      <w:rFonts w:asciiTheme="majorHAnsi" w:eastAsia="宋体" w:hAnsiTheme="majorHAnsi" w:cstheme="majorBidi"/>
      <w:b/>
      <w:bCs/>
      <w:sz w:val="32"/>
      <w:szCs w:val="32"/>
    </w:rPr>
  </w:style>
  <w:style w:type="character" w:customStyle="1" w:styleId="2Char">
    <w:name w:val="标题 2 Char"/>
    <w:basedOn w:val="a0"/>
    <w:link w:val="2"/>
    <w:uiPriority w:val="9"/>
    <w:qFormat/>
    <w:rsid w:val="003564C8"/>
    <w:rPr>
      <w:rFonts w:asciiTheme="majorHAnsi" w:eastAsiaTheme="majorEastAsia" w:hAnsiTheme="majorHAnsi" w:cstheme="majorBidi"/>
      <w:b/>
      <w:bCs/>
      <w:sz w:val="32"/>
      <w:szCs w:val="32"/>
    </w:rPr>
  </w:style>
  <w:style w:type="character" w:customStyle="1" w:styleId="font01">
    <w:name w:val="font01"/>
    <w:basedOn w:val="a0"/>
    <w:qFormat/>
    <w:rsid w:val="003564C8"/>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4E68CA-A961-4404-880D-1D80976A0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311</Words>
  <Characters>1774</Characters>
  <Application>Microsoft Office Word</Application>
  <DocSecurity>0</DocSecurity>
  <Lines>14</Lines>
  <Paragraphs>4</Paragraphs>
  <ScaleCrop>false</ScaleCrop>
  <Company>微软中国</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China</cp:lastModifiedBy>
  <cp:revision>97</cp:revision>
  <cp:lastPrinted>2017-09-02T00:57:00Z</cp:lastPrinted>
  <dcterms:created xsi:type="dcterms:W3CDTF">2017-09-01T06:09:00Z</dcterms:created>
  <dcterms:modified xsi:type="dcterms:W3CDTF">2019-10-21T04:45:00Z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